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-26" w:type="dxa"/>
        <w:tblLayout w:type="fixed"/>
        <w:tblCellMar>
          <w:top w:w="28" w:type="dxa"/>
          <w:left w:w="57" w:type="dxa"/>
          <w:right w:w="30" w:type="dxa"/>
        </w:tblCellMar>
        <w:tblLook w:val="0000" w:firstRow="0" w:lastRow="0" w:firstColumn="0" w:lastColumn="0" w:noHBand="0" w:noVBand="0"/>
      </w:tblPr>
      <w:tblGrid>
        <w:gridCol w:w="56"/>
        <w:gridCol w:w="567"/>
        <w:gridCol w:w="2127"/>
        <w:gridCol w:w="2011"/>
        <w:gridCol w:w="2316"/>
        <w:gridCol w:w="204"/>
        <w:gridCol w:w="855"/>
        <w:gridCol w:w="1591"/>
      </w:tblGrid>
      <w:tr w:rsidR="00C83A27" w:rsidRPr="00DB036C" w14:paraId="291A8671" w14:textId="77777777" w:rsidTr="004028FF">
        <w:tblPrEx>
          <w:tblCellMar>
            <w:bottom w:w="0" w:type="dxa"/>
          </w:tblCellMar>
        </w:tblPrEx>
        <w:trPr>
          <w:cantSplit/>
          <w:trHeight w:val="276"/>
        </w:trPr>
        <w:tc>
          <w:tcPr>
            <w:tcW w:w="9727" w:type="dxa"/>
            <w:gridSpan w:val="8"/>
            <w:vAlign w:val="bottom"/>
          </w:tcPr>
          <w:p w14:paraId="4A653E79" w14:textId="77777777" w:rsidR="00C83A27" w:rsidRPr="00DB036C" w:rsidRDefault="00C83A27">
            <w:pPr>
              <w:tabs>
                <w:tab w:val="right" w:pos="10522"/>
              </w:tabs>
              <w:spacing w:before="40"/>
              <w:jc w:val="center"/>
              <w:rPr>
                <w:rFonts w:cs="Arial"/>
                <w:b/>
                <w:sz w:val="32"/>
                <w:szCs w:val="32"/>
                <w:lang w:val="fr-FR"/>
              </w:rPr>
            </w:pPr>
            <w:r w:rsidRPr="00DB036C">
              <w:rPr>
                <w:b/>
                <w:bCs/>
                <w:sz w:val="32"/>
                <w:szCs w:val="32"/>
                <w:lang w:val="fr-FR"/>
              </w:rPr>
              <w:t xml:space="preserve">Formulaire d'annonce pour produits dangereux destinés </w:t>
            </w:r>
            <w:r w:rsidRPr="00DB036C">
              <w:rPr>
                <w:b/>
                <w:bCs/>
                <w:sz w:val="32"/>
                <w:szCs w:val="32"/>
                <w:lang w:val="fr-FR"/>
              </w:rPr>
              <w:br/>
              <w:t xml:space="preserve">aux consommateurs (art. 8, al. 5, LSPro) </w:t>
            </w:r>
          </w:p>
        </w:tc>
      </w:tr>
      <w:tr w:rsidR="00C83A27" w:rsidRPr="00DB036C" w14:paraId="35B9B745" w14:textId="77777777" w:rsidTr="004028FF">
        <w:tblPrEx>
          <w:tblCellMar>
            <w:bottom w:w="0" w:type="dxa"/>
          </w:tblCellMar>
        </w:tblPrEx>
        <w:trPr>
          <w:cantSplit/>
          <w:trHeight w:val="276"/>
        </w:trPr>
        <w:tc>
          <w:tcPr>
            <w:tcW w:w="9727" w:type="dxa"/>
            <w:gridSpan w:val="8"/>
          </w:tcPr>
          <w:p w14:paraId="79A478C3" w14:textId="77777777" w:rsidR="00C83A27" w:rsidRPr="00DB036C" w:rsidRDefault="00C83A27" w:rsidP="004028FF">
            <w:pPr>
              <w:pStyle w:val="Textkrper"/>
              <w:jc w:val="left"/>
              <w:rPr>
                <w:sz w:val="20"/>
              </w:rPr>
            </w:pPr>
            <w:r>
              <w:t xml:space="preserve">pour </w:t>
            </w:r>
            <w:r w:rsidR="006C410A">
              <w:t>matériels</w:t>
            </w:r>
            <w:r w:rsidR="001E2B70">
              <w:t xml:space="preserve"> </w:t>
            </w:r>
            <w:r w:rsidR="001E2B70" w:rsidRPr="001E2B70">
              <w:rPr>
                <w:bCs/>
                <w:color w:val="000000"/>
              </w:rPr>
              <w:t>électriques à basse tension (OMBT; RS 734.26)</w:t>
            </w:r>
            <w:r w:rsidR="001E2B70" w:rsidRPr="001E2B70">
              <w:t xml:space="preserve"> et pour appareils et systèmes de protection destinés à être utilisés en atmosphères</w:t>
            </w:r>
            <w:r w:rsidR="001E2B70">
              <w:t xml:space="preserve"> explosibles (OSPEX; RS 734.6)</w:t>
            </w:r>
          </w:p>
        </w:tc>
      </w:tr>
      <w:tr w:rsidR="00C83A27" w:rsidRPr="00DB036C" w14:paraId="33A862FF" w14:textId="77777777" w:rsidTr="004028FF">
        <w:tblPrEx>
          <w:tblCellMar>
            <w:bottom w:w="0" w:type="dxa"/>
          </w:tblCellMar>
        </w:tblPrEx>
        <w:trPr>
          <w:cantSplit/>
          <w:trHeight w:val="242"/>
        </w:trPr>
        <w:tc>
          <w:tcPr>
            <w:tcW w:w="9727" w:type="dxa"/>
            <w:gridSpan w:val="8"/>
          </w:tcPr>
          <w:p w14:paraId="30B8913B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  <w:color w:val="000000"/>
                <w:sz w:val="18"/>
                <w:lang w:val="fr-FR"/>
              </w:rPr>
            </w:pPr>
            <w:bookmarkStart w:id="0" w:name="_Toc21673103"/>
          </w:p>
        </w:tc>
      </w:tr>
      <w:tr w:rsidR="00C83A27" w14:paraId="105666D1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cantSplit/>
          <w:trHeight w:val="2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8CF4" w14:textId="77777777" w:rsidR="00C83A27" w:rsidRDefault="00C83A27">
            <w:pPr>
              <w:pStyle w:val="Tabellentitel"/>
              <w:spacing w:before="0" w:after="0" w:line="0" w:lineRule="atLeast"/>
            </w:pPr>
            <w:r>
              <w:rPr>
                <w:lang w:val="fr-FR"/>
              </w:rPr>
              <w:t>Votre référence</w:t>
            </w:r>
            <w:r>
              <w:t>: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4EF3" w14:textId="77777777" w:rsidR="00C83A27" w:rsidRDefault="000049DD">
            <w:pPr>
              <w:pStyle w:val="Tabellentitel"/>
              <w:spacing w:before="0" w:after="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977FBE" w14:textId="77777777" w:rsidR="00C83A27" w:rsidRDefault="00C83A27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val="de-DE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7018" w14:textId="77777777" w:rsidR="00C83A27" w:rsidRDefault="00C83A27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color w:val="000000"/>
                <w:lang w:val="de-DE"/>
              </w:rPr>
            </w:pPr>
            <w:r>
              <w:rPr>
                <w:rFonts w:cs="Arial"/>
                <w:b/>
                <w:bCs/>
                <w:color w:val="000000"/>
                <w:lang w:val="de-DE"/>
              </w:rPr>
              <w:t>Date:</w:t>
            </w:r>
          </w:p>
        </w:tc>
        <w:bookmarkStart w:id="2" w:name="Text2"/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1AEB" w14:textId="77777777" w:rsidR="00C83A27" w:rsidRDefault="000049DD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cs="Arial"/>
                <w:color w:val="000000"/>
                <w:lang w:val="de-DE"/>
              </w:rPr>
            </w:r>
            <w:r>
              <w:rPr>
                <w:rFonts w:cs="Arial"/>
                <w:color w:val="000000"/>
                <w:lang w:val="de-DE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color w:val="000000"/>
                <w:lang w:val="de-DE"/>
              </w:rPr>
              <w:fldChar w:fldCharType="end"/>
            </w:r>
            <w:bookmarkEnd w:id="2"/>
          </w:p>
        </w:tc>
      </w:tr>
      <w:tr w:rsidR="00C83A27" w14:paraId="39ABBA14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114E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Informations générales</w:t>
            </w:r>
          </w:p>
        </w:tc>
      </w:tr>
      <w:tr w:rsidR="00C83A27" w14:paraId="6203A309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6E08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D770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lang w:val="de-DE"/>
              </w:rPr>
              <w:t>Société notifiante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B5CF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1A0FA3A0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6C22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225A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Adresse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B3E7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4CA512D4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EA98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AF46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NPA/lieu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D30A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11CE3DA2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33F1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9818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Tél./Fax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87CA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13943B36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1D09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AA0D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Interlocuteur responsable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8F02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654041C1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4748" w14:textId="77777777" w:rsidR="00C83A27" w:rsidRPr="009A3BC6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9A3BC6">
              <w:rPr>
                <w:rFonts w:cs="Arial"/>
                <w:color w:val="000000"/>
                <w:sz w:val="18"/>
                <w:szCs w:val="18"/>
                <w:lang w:val="de-DE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65A1" w14:textId="77777777" w:rsidR="00C83A27" w:rsidRPr="009A3BC6" w:rsidRDefault="009A3BC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 w:rsidRPr="009A3BC6">
              <w:rPr>
                <w:rFonts w:cs="Arial"/>
                <w:color w:val="000000"/>
                <w:szCs w:val="22"/>
                <w:lang w:val="de-DE"/>
              </w:rPr>
              <w:t>E-mail: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AE7A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611EFB95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753B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5CC2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Adresse web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4FEC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1566267A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5DB7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Identification du produit</w:t>
            </w:r>
          </w:p>
        </w:tc>
      </w:tr>
      <w:tr w:rsidR="00C83A27" w:rsidRPr="00DB036C" w14:paraId="0CE3170F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C681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EE79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Catégorie de produit</w:t>
            </w:r>
          </w:p>
        </w:tc>
        <w:bookmarkStart w:id="3" w:name="Kontrollkästchen1"/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66DB" w14:textId="77777777" w:rsidR="00C83A27" w:rsidRPr="00DB036C" w:rsidRDefault="00C83A27" w:rsidP="001E2B70">
            <w:pPr>
              <w:autoSpaceDE w:val="0"/>
              <w:autoSpaceDN w:val="0"/>
              <w:adjustRightInd w:val="0"/>
              <w:spacing w:before="60" w:after="120" w:line="0" w:lineRule="atLeast"/>
              <w:ind w:left="395" w:hanging="395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3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</w:t>
            </w:r>
            <w:r w:rsidR="001E2B70">
              <w:rPr>
                <w:rFonts w:cs="Arial"/>
                <w:color w:val="000000"/>
                <w:szCs w:val="22"/>
                <w:lang w:val="fr-FR"/>
              </w:rPr>
              <w:tab/>
            </w:r>
            <w:r w:rsidR="006C410A">
              <w:rPr>
                <w:rFonts w:cs="Arial"/>
                <w:color w:val="000000"/>
                <w:szCs w:val="22"/>
                <w:lang w:val="fr-FR"/>
              </w:rPr>
              <w:t>Matériel</w:t>
            </w:r>
            <w:r w:rsidR="001E2B70">
              <w:rPr>
                <w:rFonts w:cs="Arial"/>
                <w:color w:val="000000"/>
                <w:szCs w:val="22"/>
                <w:lang w:val="fr-FR"/>
              </w:rPr>
              <w:t xml:space="preserve"> électrique à basse tension</w:t>
            </w:r>
          </w:p>
          <w:bookmarkStart w:id="4" w:name="Kontrollkästchen2"/>
          <w:p w14:paraId="6C34C3A9" w14:textId="77777777" w:rsidR="00C83A27" w:rsidRPr="00DB036C" w:rsidRDefault="00C83A27" w:rsidP="00484C4D">
            <w:pPr>
              <w:tabs>
                <w:tab w:val="left" w:pos="395"/>
              </w:tabs>
              <w:autoSpaceDE w:val="0"/>
              <w:autoSpaceDN w:val="0"/>
              <w:adjustRightInd w:val="0"/>
              <w:spacing w:before="60" w:after="120" w:line="0" w:lineRule="atLeast"/>
              <w:ind w:left="395" w:hanging="395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4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</w:t>
            </w:r>
            <w:r w:rsidR="001E2B70">
              <w:rPr>
                <w:rFonts w:cs="Arial"/>
                <w:color w:val="000000"/>
                <w:szCs w:val="22"/>
                <w:lang w:val="fr-FR"/>
              </w:rPr>
              <w:tab/>
              <w:t xml:space="preserve">Appareil ou système de protection destiné à l’utilisation </w:t>
            </w:r>
            <w:r w:rsidR="001E2B70">
              <w:rPr>
                <w:rFonts w:cs="Arial"/>
                <w:color w:val="000000"/>
                <w:szCs w:val="22"/>
                <w:lang w:val="fr-FR"/>
              </w:rPr>
              <w:br/>
              <w:t>en atmosphère</w:t>
            </w:r>
            <w:r w:rsidR="006C410A">
              <w:rPr>
                <w:rFonts w:cs="Arial"/>
                <w:color w:val="000000"/>
                <w:szCs w:val="22"/>
                <w:lang w:val="fr-FR"/>
              </w:rPr>
              <w:t>s</w:t>
            </w:r>
            <w:r w:rsidR="001E2B70">
              <w:rPr>
                <w:rFonts w:cs="Arial"/>
                <w:color w:val="000000"/>
                <w:szCs w:val="22"/>
                <w:lang w:val="fr-FR"/>
              </w:rPr>
              <w:t xml:space="preserve"> explosible</w:t>
            </w:r>
            <w:r w:rsidR="006C410A">
              <w:rPr>
                <w:rFonts w:cs="Arial"/>
                <w:color w:val="000000"/>
                <w:szCs w:val="22"/>
                <w:lang w:val="fr-FR"/>
              </w:rPr>
              <w:t>s</w:t>
            </w:r>
          </w:p>
          <w:bookmarkStart w:id="5" w:name="Kontrollkästchen3"/>
          <w:p w14:paraId="3F431E02" w14:textId="77777777" w:rsidR="00C83A27" w:rsidRDefault="00C83A27" w:rsidP="000049DD">
            <w:pPr>
              <w:tabs>
                <w:tab w:val="left" w:pos="395"/>
              </w:tabs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5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</w:t>
            </w:r>
            <w:r w:rsidR="00484C4D">
              <w:rPr>
                <w:rFonts w:cs="Arial"/>
                <w:color w:val="000000"/>
                <w:szCs w:val="22"/>
                <w:lang w:val="fr-FR"/>
              </w:rPr>
              <w:tab/>
            </w:r>
            <w:r w:rsidR="001E2B70">
              <w:rPr>
                <w:rFonts w:cs="Arial"/>
                <w:color w:val="000000"/>
                <w:szCs w:val="22"/>
                <w:lang w:val="fr-FR"/>
              </w:rPr>
              <w:t>autre :</w:t>
            </w:r>
            <w:r w:rsidR="00FA2A20">
              <w:rPr>
                <w:rFonts w:cs="Arial"/>
                <w:color w:val="000000"/>
                <w:szCs w:val="22"/>
                <w:lang w:val="fr-FR"/>
              </w:rPr>
              <w:t xml:space="preserve"> </w:t>
            </w:r>
            <w:r w:rsidR="000049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9DD">
              <w:instrText xml:space="preserve"> FORMTEXT </w:instrText>
            </w:r>
            <w:r w:rsidR="000049DD">
              <w:fldChar w:fldCharType="separate"/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fldChar w:fldCharType="end"/>
            </w:r>
            <w:r w:rsidR="001E2B70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C83A27" w14:paraId="12588F9C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563D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606B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Dénomination et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désignation</w:t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du produit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9EE4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240CF238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1408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783B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Marque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5CE8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46FFAC4D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2231" w14:textId="77777777" w:rsidR="00C83A27" w:rsidRDefault="00C83A27" w:rsidP="004028FF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6F19" w14:textId="77777777" w:rsidR="00C83A27" w:rsidRDefault="00C83A27" w:rsidP="004028FF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Type / Numéro de modèle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B585" w14:textId="77777777" w:rsidR="00C83A27" w:rsidRDefault="000049DD" w:rsidP="004028FF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79511EA9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CF8D" w14:textId="77777777" w:rsidR="00C83A27" w:rsidRDefault="00C83A27" w:rsidP="004028FF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3C4C" w14:textId="77777777" w:rsidR="00C83A27" w:rsidRPr="00DB036C" w:rsidRDefault="00C83A27" w:rsidP="004028FF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>Numéro de série / numéro de lot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14EA" w14:textId="77777777" w:rsidR="00C83A27" w:rsidRDefault="000049DD" w:rsidP="004028FF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39EBF8F0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2870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3205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>Description du produit et de l'emballage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C1C9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31D8EF07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DC84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78CF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Année de construction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9AA1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1CA15490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9F88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302E5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Code EAN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C08A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1474A5EC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D779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41E1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Normes utilisées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3791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670D1C90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061B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b/>
                <w:color w:val="000000"/>
                <w:sz w:val="22"/>
                <w:szCs w:val="22"/>
              </w:rPr>
              <w:t>Description des risques</w:t>
            </w:r>
          </w:p>
        </w:tc>
      </w:tr>
      <w:tr w:rsidR="00C83A27" w14:paraId="716D4021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A995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C134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Description du risque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95F9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76036BA7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278E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25EA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Description des risques pour la sécurité et la santé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45BF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064DF328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D981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232D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Description des dommages / accidents connus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2BD2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2191289B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ED2A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67D6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Nombre de produits touchés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2EB7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0598FD2D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921B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00CF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Evaluation des risques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C75C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12F332E8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5846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66B8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>Rapport d</w:t>
            </w:r>
            <w:r w:rsidR="0006124F">
              <w:rPr>
                <w:rFonts w:cs="Arial"/>
                <w:color w:val="000000"/>
                <w:szCs w:val="22"/>
                <w:lang w:val="fr-FR"/>
              </w:rPr>
              <w:t>’</w:t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t>essai/</w:t>
            </w:r>
            <w:r>
              <w:rPr>
                <w:rStyle w:val="Funotentext"/>
                <w:rFonts w:cs="Arial"/>
                <w:color w:val="000000"/>
              </w:rPr>
              <w:t xml:space="preserve"> R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ésultats des tests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9343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418F9C6B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9F4A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Mesures</w:t>
            </w:r>
          </w:p>
        </w:tc>
      </w:tr>
      <w:tr w:rsidR="00C83A27" w14:paraId="3284B8A6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9A1A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9A22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Type de mesures prises</w:t>
            </w:r>
          </w:p>
        </w:tc>
        <w:bookmarkStart w:id="6" w:name="Kontrollkästchen7"/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D728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6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Rappel</w:t>
            </w:r>
          </w:p>
          <w:bookmarkStart w:id="7" w:name="Kontrollkästchen8"/>
          <w:p w14:paraId="162FD3FA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7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Interruption de la vente</w:t>
            </w:r>
          </w:p>
          <w:bookmarkStart w:id="8" w:name="Kontrollkästchen9"/>
          <w:p w14:paraId="43E3EB5F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8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Avertissement des consommateurs</w:t>
            </w:r>
          </w:p>
          <w:bookmarkStart w:id="9" w:name="Kontrollkästchen10"/>
          <w:p w14:paraId="19C97547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9"/>
            <w:r>
              <w:rPr>
                <w:rFonts w:cs="Arial"/>
                <w:color w:val="000000"/>
                <w:szCs w:val="22"/>
                <w:lang w:val="de-DE"/>
              </w:rPr>
              <w:t xml:space="preserve"> Retrait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du marché</w:t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</w:p>
          <w:bookmarkStart w:id="10" w:name="Kontrollkästchen11"/>
          <w:p w14:paraId="60A4EF7F" w14:textId="77777777" w:rsidR="00C83A27" w:rsidRDefault="00C83A27" w:rsidP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0"/>
            <w:r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r>
              <w:rPr>
                <w:lang w:val="de-DE"/>
              </w:rPr>
              <w:t>Autres</w:t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: </w:t>
            </w:r>
            <w:r w:rsidR="000049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9DD">
              <w:instrText xml:space="preserve"> FORMTEXT </w:instrText>
            </w:r>
            <w:r w:rsidR="000049DD">
              <w:fldChar w:fldCharType="separate"/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fldChar w:fldCharType="end"/>
            </w:r>
          </w:p>
        </w:tc>
      </w:tr>
      <w:tr w:rsidR="00C83A27" w14:paraId="0D8938FD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8628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7BCD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Communication de la mesure prise</w:t>
            </w:r>
          </w:p>
        </w:tc>
        <w:bookmarkStart w:id="11" w:name="Kontrollkästchen12"/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6E6C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1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Via Internet</w:t>
            </w:r>
            <w:r w:rsidR="0006124F">
              <w:rPr>
                <w:rFonts w:cs="Arial"/>
                <w:color w:val="000000"/>
                <w:szCs w:val="22"/>
                <w:lang w:val="fr-FR"/>
              </w:rPr>
              <w:t> </w:t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: </w:t>
            </w:r>
            <w:r w:rsidR="000049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9DD">
              <w:instrText xml:space="preserve"> FORMTEXT </w:instrText>
            </w:r>
            <w:r w:rsidR="000049DD">
              <w:fldChar w:fldCharType="separate"/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fldChar w:fldCharType="end"/>
            </w:r>
          </w:p>
          <w:bookmarkStart w:id="12" w:name="Kontrollkästchen13"/>
          <w:p w14:paraId="1485DDF5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2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Quotidien</w:t>
            </w:r>
            <w:r w:rsidR="0006124F">
              <w:rPr>
                <w:rStyle w:val="shorttext1"/>
                <w:rFonts w:cs="Arial"/>
                <w:color w:val="000000"/>
                <w:sz w:val="22"/>
                <w:szCs w:val="22"/>
              </w:rPr>
              <w:t> </w:t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: </w:t>
            </w:r>
            <w:r w:rsidR="000049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9DD">
              <w:instrText xml:space="preserve"> FORMTEXT </w:instrText>
            </w:r>
            <w:r w:rsidR="000049DD">
              <w:fldChar w:fldCharType="separate"/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fldChar w:fldCharType="end"/>
            </w:r>
          </w:p>
          <w:bookmarkStart w:id="13" w:name="Kontrollkästchen14"/>
          <w:p w14:paraId="6EA0C6BC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3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Revue spécialisée</w:t>
            </w:r>
            <w:r w:rsidR="0006124F">
              <w:rPr>
                <w:rStyle w:val="shorttext1"/>
                <w:rFonts w:cs="Arial"/>
                <w:color w:val="000000"/>
                <w:sz w:val="22"/>
                <w:szCs w:val="22"/>
              </w:rPr>
              <w:t> </w:t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: </w:t>
            </w:r>
            <w:r w:rsidR="000049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9DD">
              <w:instrText xml:space="preserve"> FORMTEXT </w:instrText>
            </w:r>
            <w:r w:rsidR="000049DD">
              <w:fldChar w:fldCharType="separate"/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fldChar w:fldCharType="end"/>
            </w:r>
          </w:p>
          <w:bookmarkStart w:id="14" w:name="Kontrollkästchen15"/>
          <w:p w14:paraId="28F5061F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4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0"/>
              </w:rPr>
              <w:t>Courrier à la chaîne d</w:t>
            </w:r>
            <w:r w:rsidR="0006124F">
              <w:rPr>
                <w:rStyle w:val="shorttext1"/>
                <w:rFonts w:cs="Arial"/>
                <w:color w:val="000000"/>
                <w:sz w:val="22"/>
                <w:szCs w:val="20"/>
              </w:rPr>
              <w:t>’</w:t>
            </w:r>
            <w:r>
              <w:rPr>
                <w:rStyle w:val="shorttext1"/>
                <w:rFonts w:cs="Arial"/>
                <w:color w:val="000000"/>
                <w:sz w:val="22"/>
                <w:szCs w:val="20"/>
              </w:rPr>
              <w:t>approvisionnement / aux clients</w:t>
            </w:r>
            <w:r w:rsidR="0006124F">
              <w:rPr>
                <w:rStyle w:val="shorttext1"/>
                <w:rFonts w:cs="Arial"/>
                <w:color w:val="000000"/>
                <w:sz w:val="22"/>
                <w:szCs w:val="20"/>
              </w:rPr>
              <w:t> </w:t>
            </w:r>
            <w:r w:rsidRPr="00DB036C">
              <w:rPr>
                <w:rFonts w:cs="Arial"/>
                <w:color w:val="000000"/>
                <w:szCs w:val="20"/>
                <w:lang w:val="fr-FR"/>
              </w:rPr>
              <w:t xml:space="preserve">: </w:t>
            </w:r>
            <w:r w:rsidR="000049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9DD">
              <w:instrText xml:space="preserve"> FORMTEXT </w:instrText>
            </w:r>
            <w:r w:rsidR="000049DD">
              <w:fldChar w:fldCharType="separate"/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fldChar w:fldCharType="end"/>
            </w:r>
          </w:p>
          <w:bookmarkStart w:id="15" w:name="Kontrollkästchen16"/>
          <w:p w14:paraId="5AF8956C" w14:textId="77777777" w:rsidR="00C83A27" w:rsidRDefault="00C83A27" w:rsidP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5"/>
            <w:r>
              <w:rPr>
                <w:rFonts w:cs="Arial"/>
                <w:color w:val="000000"/>
                <w:szCs w:val="22"/>
                <w:lang w:val="de-DE"/>
              </w:rPr>
              <w:t xml:space="preserve"> Autres moyens: </w:t>
            </w:r>
            <w:r w:rsidR="000049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9DD">
              <w:instrText xml:space="preserve"> FORMTEXT </w:instrText>
            </w:r>
            <w:r w:rsidR="000049DD">
              <w:fldChar w:fldCharType="separate"/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fldChar w:fldCharType="end"/>
            </w:r>
          </w:p>
        </w:tc>
      </w:tr>
      <w:tr w:rsidR="00C83A27" w14:paraId="1824B7A4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F2D6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ED09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Lien vers la page de rappel du fabricant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3E52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1D67F2D7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DEFA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b/>
                <w:color w:val="000000"/>
                <w:sz w:val="22"/>
                <w:szCs w:val="22"/>
              </w:rPr>
              <w:t>Origine et distribution</w:t>
            </w:r>
          </w:p>
        </w:tc>
      </w:tr>
      <w:tr w:rsidR="00C83A27" w14:paraId="2607C5DB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E9AA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E425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Pays d'origine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1A90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77BCC867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173C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26DF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Fabricant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F61D31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Nom: </w:t>
            </w:r>
          </w:p>
          <w:p w14:paraId="01CAB506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>Adresse:</w:t>
            </w:r>
          </w:p>
          <w:p w14:paraId="588F60F3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NPA/lieu: </w:t>
            </w:r>
          </w:p>
          <w:p w14:paraId="0F8725D8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Tél./Fax: </w:t>
            </w:r>
          </w:p>
          <w:p w14:paraId="4EC39899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E-mail/site web: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0A36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0E9148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E864EE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74B5FC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764EE1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4AD09151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203D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91B6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lang w:val="de-DE"/>
              </w:rPr>
              <w:t>Importateur pour la Suisse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C8CCE2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Nom: </w:t>
            </w:r>
          </w:p>
          <w:p w14:paraId="1668C4CF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>Adresse:</w:t>
            </w:r>
            <w:r>
              <w:t xml:space="preserve"> </w:t>
            </w:r>
          </w:p>
          <w:p w14:paraId="4C52F059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>NPA/lieu:</w:t>
            </w:r>
            <w:r>
              <w:t xml:space="preserve"> </w:t>
            </w:r>
          </w:p>
          <w:p w14:paraId="24DB542F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>Tél./Fax:</w:t>
            </w:r>
            <w:r>
              <w:t xml:space="preserve"> </w:t>
            </w:r>
          </w:p>
          <w:p w14:paraId="0D395E5A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E-mail/site web:</w:t>
            </w:r>
            <w:r>
              <w:t xml:space="preserve"> 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5CEA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2A5C05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18EB95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1127CB5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4713D5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1D25CCF7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3C072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9E19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Distributeur en Suisse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EFDFE7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Nom: </w:t>
            </w:r>
          </w:p>
          <w:p w14:paraId="416D6AF3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>Adresse:</w:t>
            </w:r>
            <w:r>
              <w:t xml:space="preserve"> </w:t>
            </w:r>
          </w:p>
          <w:p w14:paraId="1DACB170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NPA/lieu: </w:t>
            </w:r>
          </w:p>
          <w:p w14:paraId="051FE245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Tél./Fax: </w:t>
            </w:r>
          </w:p>
          <w:p w14:paraId="3338169B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E-mail/site web: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123A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B6FED59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F14499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E1968C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59412B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05F9D09E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D800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61A6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 xml:space="preserve">Ev. liste de distribution 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FB7D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6CDE16D4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E795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2316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Autres pays de destination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C24E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3A27" w14:paraId="7A4B0C0D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C3D2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b/>
                <w:color w:val="000000"/>
                <w:sz w:val="22"/>
                <w:szCs w:val="22"/>
              </w:rPr>
              <w:t>Documents</w:t>
            </w:r>
            <w:r>
              <w:rPr>
                <w:rFonts w:cs="Arial"/>
                <w:b/>
                <w:color w:val="000000"/>
                <w:szCs w:val="22"/>
                <w:lang w:val="de-DE"/>
              </w:rPr>
              <w:t xml:space="preserve"> </w:t>
            </w:r>
          </w:p>
        </w:tc>
      </w:tr>
      <w:tr w:rsidR="00C83A27" w:rsidRPr="00DB036C" w14:paraId="682E7D43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5AD7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32</w:t>
            </w:r>
          </w:p>
        </w:tc>
        <w:bookmarkStart w:id="16" w:name="Kontrollkästchen17"/>
        <w:tc>
          <w:tcPr>
            <w:tcW w:w="9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B75C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6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Photos</w:t>
            </w:r>
          </w:p>
          <w:bookmarkStart w:id="17" w:name="Kontrollkästchen18"/>
          <w:p w14:paraId="64560250" w14:textId="77777777" w:rsidR="00C83A27" w:rsidRPr="00DB036C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7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Rapports d'essai</w:t>
            </w:r>
          </w:p>
          <w:bookmarkStart w:id="18" w:name="Kontrollkästchen19"/>
          <w:p w14:paraId="52A39240" w14:textId="77777777" w:rsidR="00C83A27" w:rsidRPr="00DB036C" w:rsidRDefault="00C83A27" w:rsidP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fr-FR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36C">
              <w:rPr>
                <w:rFonts w:cs="Arial"/>
                <w:color w:val="000000"/>
                <w:szCs w:val="22"/>
                <w:lang w:val="fr-FR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8"/>
            <w:r w:rsidRPr="00DB036C">
              <w:rPr>
                <w:rFonts w:cs="Arial"/>
                <w:color w:val="000000"/>
                <w:szCs w:val="22"/>
                <w:lang w:val="fr-FR"/>
              </w:rPr>
              <w:t xml:space="preserve"> Autres documents: </w:t>
            </w:r>
            <w:r w:rsidR="000049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49DD">
              <w:instrText xml:space="preserve"> FORMTEXT </w:instrText>
            </w:r>
            <w:r w:rsidR="000049DD">
              <w:fldChar w:fldCharType="separate"/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rPr>
                <w:noProof/>
              </w:rPr>
              <w:t> </w:t>
            </w:r>
            <w:r w:rsidR="000049DD">
              <w:fldChar w:fldCharType="end"/>
            </w:r>
          </w:p>
        </w:tc>
      </w:tr>
      <w:tr w:rsidR="00C83A27" w14:paraId="3A562BC3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4F47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b/>
                <w:color w:val="000000"/>
                <w:sz w:val="22"/>
                <w:szCs w:val="22"/>
              </w:rPr>
              <w:t>Autres commentaires</w:t>
            </w:r>
          </w:p>
        </w:tc>
      </w:tr>
      <w:tr w:rsidR="00C83A27" w14:paraId="27006196" w14:textId="77777777" w:rsidTr="004028FF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B0EF" w14:textId="77777777" w:rsidR="00C83A27" w:rsidRDefault="00C83A27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33</w:t>
            </w:r>
          </w:p>
        </w:tc>
        <w:tc>
          <w:tcPr>
            <w:tcW w:w="9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732D" w14:textId="77777777" w:rsidR="00C83A27" w:rsidRDefault="000049D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</w:tbl>
    <w:p w14:paraId="54AC81F8" w14:textId="77777777" w:rsidR="00C83A27" w:rsidRDefault="00C83A27">
      <w:pPr>
        <w:autoSpaceDE w:val="0"/>
        <w:autoSpaceDN w:val="0"/>
        <w:adjustRightInd w:val="0"/>
        <w:spacing w:before="60" w:after="120" w:line="0" w:lineRule="atLeast"/>
        <w:rPr>
          <w:rFonts w:cs="Arial"/>
          <w:color w:val="000000"/>
          <w:szCs w:val="22"/>
          <w:lang w:val="de-DE"/>
        </w:rPr>
      </w:pPr>
    </w:p>
    <w:p w14:paraId="7902F60F" w14:textId="77777777" w:rsidR="00C83A27" w:rsidRDefault="00C83A27">
      <w:pPr>
        <w:autoSpaceDE w:val="0"/>
        <w:autoSpaceDN w:val="0"/>
        <w:adjustRightInd w:val="0"/>
        <w:spacing w:before="40" w:after="100" w:line="0" w:lineRule="atLeast"/>
        <w:rPr>
          <w:rFonts w:cs="Arial"/>
          <w:color w:val="000000"/>
          <w:szCs w:val="22"/>
          <w:lang w:val="fr-FR"/>
        </w:rPr>
      </w:pPr>
      <w:r>
        <w:rPr>
          <w:rFonts w:cs="Arial"/>
          <w:color w:val="000000"/>
          <w:szCs w:val="22"/>
          <w:lang w:val="fr-FR"/>
        </w:rPr>
        <w:t>Prière d’envoyer ce formulaire et les documents éventuels par la poste à l’adresse ci-dessous ou par e-mail à :</w:t>
      </w:r>
    </w:p>
    <w:p w14:paraId="01A69E08" w14:textId="77777777" w:rsidR="00960A78" w:rsidRDefault="00960A78" w:rsidP="006C410A">
      <w:pPr>
        <w:pStyle w:val="Fuzeile"/>
        <w:rPr>
          <w:b/>
          <w:sz w:val="22"/>
          <w:szCs w:val="22"/>
          <w:lang w:val="fr-FR"/>
        </w:rPr>
      </w:pPr>
    </w:p>
    <w:p w14:paraId="700940B1" w14:textId="77777777" w:rsidR="006C410A" w:rsidRPr="006C410A" w:rsidRDefault="006C410A" w:rsidP="006C410A">
      <w:pPr>
        <w:pStyle w:val="Fuzeile"/>
        <w:rPr>
          <w:b/>
          <w:sz w:val="22"/>
          <w:szCs w:val="22"/>
          <w:lang w:val="fr-FR"/>
        </w:rPr>
      </w:pPr>
      <w:r w:rsidRPr="006C410A">
        <w:rPr>
          <w:b/>
          <w:sz w:val="22"/>
          <w:szCs w:val="22"/>
          <w:lang w:val="fr-FR"/>
        </w:rPr>
        <w:t>Inspection fédérale des installations à courant fort ESTI</w:t>
      </w:r>
    </w:p>
    <w:p w14:paraId="2E03B173" w14:textId="77777777" w:rsidR="006C410A" w:rsidRPr="006C410A" w:rsidRDefault="006C410A" w:rsidP="006C410A">
      <w:pPr>
        <w:spacing w:before="0" w:line="0" w:lineRule="atLeast"/>
        <w:rPr>
          <w:rFonts w:cs="Arial"/>
          <w:b/>
          <w:bCs/>
          <w:color w:val="000000"/>
          <w:szCs w:val="22"/>
          <w:lang w:val="fr-FR"/>
        </w:rPr>
      </w:pPr>
      <w:r w:rsidRPr="006C410A">
        <w:rPr>
          <w:b/>
          <w:lang w:val="fr-FR"/>
        </w:rPr>
        <w:t>Surveillance du marché</w:t>
      </w:r>
      <w:r w:rsidRPr="006C410A">
        <w:rPr>
          <w:rFonts w:cs="Arial"/>
          <w:b/>
          <w:bCs/>
          <w:color w:val="000000"/>
          <w:szCs w:val="22"/>
          <w:lang w:val="fr-FR"/>
        </w:rPr>
        <w:t xml:space="preserve"> </w:t>
      </w:r>
    </w:p>
    <w:p w14:paraId="5EBB646A" w14:textId="77777777" w:rsidR="006C410A" w:rsidRDefault="006C410A" w:rsidP="006C410A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Luppmenstrasse 1</w:t>
      </w:r>
    </w:p>
    <w:p w14:paraId="560815F7" w14:textId="77777777" w:rsidR="006C410A" w:rsidRDefault="006C410A" w:rsidP="006C410A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CH-8320 Fehraltorf</w:t>
      </w:r>
      <w:r>
        <w:rPr>
          <w:rFonts w:cs="Arial"/>
          <w:b/>
          <w:bCs/>
          <w:color w:val="000000"/>
          <w:szCs w:val="22"/>
          <w:lang w:val="de-DE"/>
        </w:rPr>
        <w:tab/>
      </w:r>
      <w:r>
        <w:rPr>
          <w:rFonts w:cs="Arial"/>
          <w:b/>
          <w:bCs/>
          <w:color w:val="000000"/>
          <w:szCs w:val="22"/>
          <w:lang w:val="de-DE"/>
        </w:rPr>
        <w:tab/>
      </w:r>
      <w:r>
        <w:rPr>
          <w:rFonts w:cs="Arial"/>
          <w:b/>
          <w:bCs/>
          <w:color w:val="000000"/>
          <w:szCs w:val="22"/>
          <w:lang w:val="de-DE"/>
        </w:rPr>
        <w:tab/>
        <w:t xml:space="preserve"> </w:t>
      </w:r>
      <w:r>
        <w:rPr>
          <w:rFonts w:cs="Arial"/>
          <w:b/>
          <w:bCs/>
          <w:color w:val="000000"/>
          <w:szCs w:val="22"/>
          <w:lang w:val="de-DE"/>
        </w:rPr>
        <w:tab/>
      </w:r>
    </w:p>
    <w:p w14:paraId="0F3F8E4F" w14:textId="77777777" w:rsidR="006C410A" w:rsidRDefault="006C410A" w:rsidP="006C410A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mub.bs.info@esti.ch</w:t>
      </w:r>
    </w:p>
    <w:p w14:paraId="14431D8E" w14:textId="77777777" w:rsidR="00C83A27" w:rsidRDefault="00C83A27">
      <w:pPr>
        <w:spacing w:before="0" w:line="0" w:lineRule="atLeast"/>
        <w:rPr>
          <w:rFonts w:cs="Arial"/>
          <w:b/>
          <w:bCs/>
          <w:color w:val="000000"/>
          <w:szCs w:val="22"/>
          <w:lang w:val="fr-FR"/>
        </w:rPr>
      </w:pPr>
    </w:p>
    <w:p w14:paraId="6DD1948B" w14:textId="77777777" w:rsidR="006C410A" w:rsidRDefault="006C410A">
      <w:pPr>
        <w:spacing w:before="0" w:line="0" w:lineRule="atLeast"/>
        <w:rPr>
          <w:rFonts w:cs="Arial"/>
          <w:b/>
          <w:bCs/>
          <w:color w:val="000000"/>
          <w:szCs w:val="22"/>
          <w:lang w:val="fr-FR"/>
        </w:rPr>
      </w:pPr>
    </w:p>
    <w:p w14:paraId="1C3C8F09" w14:textId="77777777" w:rsidR="00C83A27" w:rsidRDefault="00C83A27">
      <w:pPr>
        <w:spacing w:before="0" w:line="0" w:lineRule="atLeast"/>
        <w:rPr>
          <w:szCs w:val="22"/>
        </w:rPr>
      </w:pPr>
      <w:r w:rsidRPr="00960A78">
        <w:rPr>
          <w:rStyle w:val="mediumtext1"/>
          <w:rFonts w:cs="Arial"/>
          <w:b/>
          <w:color w:val="000000"/>
          <w:sz w:val="22"/>
          <w:szCs w:val="22"/>
        </w:rPr>
        <w:lastRenderedPageBreak/>
        <w:t>Note importante:</w:t>
      </w:r>
      <w:r>
        <w:rPr>
          <w:rStyle w:val="mediumtext1"/>
          <w:rFonts w:cs="Arial"/>
          <w:color w:val="000000"/>
          <w:sz w:val="22"/>
          <w:szCs w:val="22"/>
        </w:rPr>
        <w:t xml:space="preserve"> Si le produit concerné est aussi vendu dans l'UE / EEE, une notification séparée doit être faite à l'autorité compétente du pays de l'UE / EEE concerné!</w:t>
      </w:r>
    </w:p>
    <w:sectPr w:rsidR="00C83A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6" w:bottom="1079" w:left="1701" w:header="680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613B1" w14:textId="77777777" w:rsidR="00621CCA" w:rsidRDefault="00621CCA">
      <w:r>
        <w:separator/>
      </w:r>
    </w:p>
  </w:endnote>
  <w:endnote w:type="continuationSeparator" w:id="0">
    <w:p w14:paraId="51CECCD1" w14:textId="77777777" w:rsidR="00621CCA" w:rsidRDefault="006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2" w:type="dxa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4028FF" w14:paraId="49480279" w14:textId="77777777" w:rsidTr="004028FF">
      <w:trPr>
        <w:trHeight w:val="539"/>
      </w:trPr>
      <w:tc>
        <w:tcPr>
          <w:tcW w:w="4253" w:type="dxa"/>
          <w:vAlign w:val="bottom"/>
        </w:tcPr>
        <w:p w14:paraId="0778F764" w14:textId="77777777" w:rsidR="004028FF" w:rsidRDefault="004028FF" w:rsidP="009A3D98">
          <w:pPr>
            <w:pStyle w:val="zzPfad"/>
          </w:pPr>
          <w:r>
            <w:t>Edition 01.01.11</w:t>
          </w:r>
        </w:p>
      </w:tc>
      <w:tc>
        <w:tcPr>
          <w:tcW w:w="5029" w:type="dxa"/>
        </w:tcPr>
        <w:p w14:paraId="46B776F1" w14:textId="77777777" w:rsidR="004028FF" w:rsidRDefault="004028FF" w:rsidP="009A3D98">
          <w:pPr>
            <w:pStyle w:val="Fuzeile"/>
          </w:pPr>
        </w:p>
        <w:p w14:paraId="075ADD90" w14:textId="77777777" w:rsidR="004028FF" w:rsidRDefault="004028FF" w:rsidP="009A3D98">
          <w:pPr>
            <w:pStyle w:val="Fuzeile"/>
          </w:pPr>
        </w:p>
        <w:p w14:paraId="43F280E7" w14:textId="2FE7B89F" w:rsidR="004028FF" w:rsidRDefault="006C410A" w:rsidP="009A3D98">
          <w:pPr>
            <w:pStyle w:val="Fuzeile"/>
          </w:pPr>
          <w:r>
            <w:t xml:space="preserve">ESTI   </w:t>
          </w:r>
          <w:r w:rsidR="004028FF">
            <w:t>MUB/BS</w:t>
          </w:r>
          <w:r w:rsidR="004028FF">
            <w:tab/>
          </w:r>
          <w:r w:rsidR="004028FF">
            <w:rPr>
              <w:rStyle w:val="Seitenzahl"/>
            </w:rPr>
            <w:fldChar w:fldCharType="begin"/>
          </w:r>
          <w:r w:rsidR="004028FF">
            <w:rPr>
              <w:rStyle w:val="Seitenzahl"/>
            </w:rPr>
            <w:instrText xml:space="preserve"> PAGE </w:instrText>
          </w:r>
          <w:r w:rsidR="004028FF">
            <w:rPr>
              <w:rStyle w:val="Seitenzahl"/>
            </w:rPr>
            <w:fldChar w:fldCharType="separate"/>
          </w:r>
          <w:r w:rsidR="00FD08A6">
            <w:rPr>
              <w:rStyle w:val="Seitenzahl"/>
            </w:rPr>
            <w:t>2</w:t>
          </w:r>
          <w:r w:rsidR="004028FF">
            <w:rPr>
              <w:rStyle w:val="Seitenzahl"/>
            </w:rPr>
            <w:fldChar w:fldCharType="end"/>
          </w:r>
          <w:r w:rsidR="004028FF">
            <w:rPr>
              <w:rStyle w:val="Seitenzahl"/>
            </w:rPr>
            <w:t>/3</w:t>
          </w:r>
        </w:p>
      </w:tc>
    </w:tr>
  </w:tbl>
  <w:p w14:paraId="6A93ACA7" w14:textId="77777777" w:rsidR="00C83A27" w:rsidRDefault="00C83A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C83A27" w14:paraId="1C61EDED" w14:textId="77777777">
      <w:trPr>
        <w:trHeight w:val="539"/>
      </w:trPr>
      <w:tc>
        <w:tcPr>
          <w:tcW w:w="4253" w:type="dxa"/>
          <w:vAlign w:val="bottom"/>
        </w:tcPr>
        <w:p w14:paraId="61FAB689" w14:textId="77777777" w:rsidR="00C83A27" w:rsidRDefault="004028FF">
          <w:pPr>
            <w:pStyle w:val="zzPfad"/>
          </w:pPr>
          <w:r>
            <w:t>Edition 01.01.11</w:t>
          </w:r>
        </w:p>
      </w:tc>
      <w:tc>
        <w:tcPr>
          <w:tcW w:w="5029" w:type="dxa"/>
        </w:tcPr>
        <w:p w14:paraId="6A398719" w14:textId="77777777" w:rsidR="00C83A27" w:rsidRDefault="00C83A27">
          <w:pPr>
            <w:pStyle w:val="Fuzeile"/>
          </w:pPr>
        </w:p>
        <w:p w14:paraId="3C00C869" w14:textId="77777777" w:rsidR="004028FF" w:rsidRDefault="004028FF">
          <w:pPr>
            <w:pStyle w:val="Fuzeile"/>
          </w:pPr>
        </w:p>
        <w:p w14:paraId="0515476E" w14:textId="699D8272" w:rsidR="004028FF" w:rsidRDefault="006C410A">
          <w:pPr>
            <w:pStyle w:val="Fuzeile"/>
          </w:pPr>
          <w:r>
            <w:t xml:space="preserve">ESTI   </w:t>
          </w:r>
          <w:r w:rsidR="004028FF">
            <w:t>MUB/BS</w:t>
          </w:r>
          <w:r w:rsidR="004028FF">
            <w:tab/>
          </w:r>
          <w:r w:rsidR="004028FF">
            <w:rPr>
              <w:rStyle w:val="Seitenzahl"/>
            </w:rPr>
            <w:fldChar w:fldCharType="begin"/>
          </w:r>
          <w:r w:rsidR="004028FF">
            <w:rPr>
              <w:rStyle w:val="Seitenzahl"/>
            </w:rPr>
            <w:instrText xml:space="preserve"> PAGE </w:instrText>
          </w:r>
          <w:r w:rsidR="004028FF">
            <w:rPr>
              <w:rStyle w:val="Seitenzahl"/>
            </w:rPr>
            <w:fldChar w:fldCharType="separate"/>
          </w:r>
          <w:r w:rsidR="00FD08A6">
            <w:rPr>
              <w:rStyle w:val="Seitenzahl"/>
            </w:rPr>
            <w:t>1</w:t>
          </w:r>
          <w:r w:rsidR="004028FF">
            <w:rPr>
              <w:rStyle w:val="Seitenzahl"/>
            </w:rPr>
            <w:fldChar w:fldCharType="end"/>
          </w:r>
          <w:r w:rsidR="004028FF">
            <w:rPr>
              <w:rStyle w:val="Seitenzahl"/>
            </w:rPr>
            <w:t>/3</w:t>
          </w:r>
        </w:p>
      </w:tc>
    </w:tr>
  </w:tbl>
  <w:p w14:paraId="73F161F4" w14:textId="77777777" w:rsidR="00C83A27" w:rsidRDefault="00C83A27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BFC44" w14:textId="77777777" w:rsidR="00621CCA" w:rsidRDefault="00621CCA">
      <w:r>
        <w:separator/>
      </w:r>
    </w:p>
  </w:footnote>
  <w:footnote w:type="continuationSeparator" w:id="0">
    <w:p w14:paraId="76A917A3" w14:textId="77777777" w:rsidR="00621CCA" w:rsidRDefault="0062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34"/>
      <w:gridCol w:w="4634"/>
    </w:tblGrid>
    <w:tr w:rsidR="00C83A27" w14:paraId="0B05397E" w14:textId="77777777">
      <w:trPr>
        <w:trHeight w:val="340"/>
      </w:trPr>
      <w:tc>
        <w:tcPr>
          <w:tcW w:w="4634" w:type="dxa"/>
        </w:tcPr>
        <w:p w14:paraId="23306BC9" w14:textId="77777777" w:rsidR="00C83A27" w:rsidRDefault="00C83A27">
          <w:pPr>
            <w:pStyle w:val="zzRef"/>
            <w:rPr>
              <w:lang w:val="fr-FR"/>
            </w:rPr>
          </w:pPr>
        </w:p>
      </w:tc>
      <w:tc>
        <w:tcPr>
          <w:tcW w:w="4634" w:type="dxa"/>
        </w:tcPr>
        <w:p w14:paraId="13A3B937" w14:textId="77777777" w:rsidR="00C83A27" w:rsidRDefault="00C83A27">
          <w:pPr>
            <w:pStyle w:val="Kopfzeile"/>
          </w:pPr>
        </w:p>
      </w:tc>
    </w:tr>
  </w:tbl>
  <w:p w14:paraId="627B4753" w14:textId="77777777" w:rsidR="00C83A27" w:rsidRDefault="00C83A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10" w:type="dxa"/>
      <w:tblLook w:val="01E0" w:firstRow="1" w:lastRow="1" w:firstColumn="1" w:lastColumn="1" w:noHBand="0" w:noVBand="0"/>
    </w:tblPr>
    <w:tblGrid>
      <w:gridCol w:w="4763"/>
      <w:gridCol w:w="4605"/>
    </w:tblGrid>
    <w:tr w:rsidR="00C83A27" w:rsidRPr="00DB036C" w14:paraId="5D893047" w14:textId="77777777">
      <w:trPr>
        <w:cantSplit/>
        <w:trHeight w:val="1843"/>
      </w:trPr>
      <w:tc>
        <w:tcPr>
          <w:tcW w:w="4763" w:type="dxa"/>
        </w:tcPr>
        <w:p w14:paraId="22AB6F63" w14:textId="34345C42" w:rsidR="00C83A27" w:rsidRDefault="00FD08A6">
          <w:pPr>
            <w:pStyle w:val="Kopfzeile"/>
          </w:pPr>
          <w:r>
            <w:rPr>
              <w:lang w:val="de-CH" w:eastAsia="de-CH"/>
            </w:rPr>
            <w:drawing>
              <wp:anchor distT="0" distB="0" distL="114300" distR="114300" simplePos="0" relativeHeight="251658240" behindDoc="0" locked="0" layoutInCell="1" allowOverlap="0" wp14:anchorId="6B2E1541" wp14:editId="5568E55F">
                <wp:simplePos x="0" y="0"/>
                <wp:positionH relativeFrom="page">
                  <wp:posOffset>0</wp:posOffset>
                </wp:positionH>
                <wp:positionV relativeFrom="page">
                  <wp:posOffset>-8255</wp:posOffset>
                </wp:positionV>
                <wp:extent cx="1981200" cy="647700"/>
                <wp:effectExtent l="0" t="0" r="0" b="0"/>
                <wp:wrapNone/>
                <wp:docPr id="7" name="LogoCOL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OL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CH" w:eastAsia="de-CH"/>
            </w:rPr>
            <w:drawing>
              <wp:anchor distT="0" distB="0" distL="114300" distR="114300" simplePos="0" relativeHeight="251657216" behindDoc="0" locked="0" layoutInCell="1" allowOverlap="0" wp14:anchorId="61F23D3F" wp14:editId="5C33185D">
                <wp:simplePos x="0" y="0"/>
                <wp:positionH relativeFrom="page">
                  <wp:posOffset>0</wp:posOffset>
                </wp:positionH>
                <wp:positionV relativeFrom="page">
                  <wp:posOffset>-8255</wp:posOffset>
                </wp:positionV>
                <wp:extent cx="1976120" cy="647700"/>
                <wp:effectExtent l="0" t="0" r="0" b="0"/>
                <wp:wrapNone/>
                <wp:docPr id="6" name="LogoSW" descr="Logo_sw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Logo_sw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</w:tcPr>
        <w:p w14:paraId="25DCEFD9" w14:textId="77777777" w:rsidR="00AF67E5" w:rsidRPr="00274892" w:rsidRDefault="00AF67E5" w:rsidP="00AF67E5">
          <w:pPr>
            <w:pStyle w:val="KopfFett"/>
            <w:rPr>
              <w:lang w:val="fr-FR"/>
            </w:rPr>
          </w:pPr>
          <w:r w:rsidRPr="00274892">
            <w:rPr>
              <w:lang w:val="fr-FR"/>
            </w:rPr>
            <w:t>Inspection fédérale des installations à courant fort ESTI</w:t>
          </w:r>
        </w:p>
        <w:p w14:paraId="27EA2B3B" w14:textId="77777777" w:rsidR="00C83A27" w:rsidRPr="00DB036C" w:rsidRDefault="00AF67E5" w:rsidP="00AF67E5">
          <w:pPr>
            <w:pStyle w:val="zzKopfOE"/>
            <w:rPr>
              <w:lang w:val="fr-FR"/>
            </w:rPr>
          </w:pPr>
          <w:r w:rsidRPr="00274892">
            <w:rPr>
              <w:lang w:val="fr-FR"/>
            </w:rPr>
            <w:t>Surveillance du marché/Autorisation du signe de sécurité</w:t>
          </w:r>
        </w:p>
      </w:tc>
    </w:tr>
  </w:tbl>
  <w:p w14:paraId="730DF652" w14:textId="77777777" w:rsidR="00C83A27" w:rsidRPr="00DB036C" w:rsidRDefault="00C83A27" w:rsidP="004028FF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0AB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95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A0F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607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324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E3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0C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20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D46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ACB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25579"/>
    <w:multiLevelType w:val="hybridMultilevel"/>
    <w:tmpl w:val="A5263B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550E4"/>
    <w:multiLevelType w:val="hybridMultilevel"/>
    <w:tmpl w:val="3488A740"/>
    <w:lvl w:ilvl="0" w:tplc="D466D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722D4"/>
    <w:multiLevelType w:val="hybridMultilevel"/>
    <w:tmpl w:val="B4C0A27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C470C"/>
    <w:multiLevelType w:val="hybridMultilevel"/>
    <w:tmpl w:val="B09279C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4E1A"/>
    <w:multiLevelType w:val="multilevel"/>
    <w:tmpl w:val="AE244F4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A59DD"/>
    <w:multiLevelType w:val="hybridMultilevel"/>
    <w:tmpl w:val="71043FD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5F05"/>
    <w:multiLevelType w:val="hybridMultilevel"/>
    <w:tmpl w:val="3C18D8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26F76"/>
    <w:multiLevelType w:val="hybridMultilevel"/>
    <w:tmpl w:val="87460E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E7EDD"/>
    <w:multiLevelType w:val="hybridMultilevel"/>
    <w:tmpl w:val="4BC094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21C77"/>
    <w:multiLevelType w:val="hybridMultilevel"/>
    <w:tmpl w:val="6E900486"/>
    <w:lvl w:ilvl="0" w:tplc="02DE6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006B"/>
    <w:multiLevelType w:val="hybridMultilevel"/>
    <w:tmpl w:val="4D6EE70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18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21"/>
  </w:num>
  <w:num w:numId="15">
    <w:abstractNumId w:val="14"/>
  </w:num>
  <w:num w:numId="16">
    <w:abstractNumId w:val="25"/>
  </w:num>
  <w:num w:numId="17">
    <w:abstractNumId w:val="10"/>
  </w:num>
  <w:num w:numId="18">
    <w:abstractNumId w:val="20"/>
  </w:num>
  <w:num w:numId="19">
    <w:abstractNumId w:val="16"/>
  </w:num>
  <w:num w:numId="20">
    <w:abstractNumId w:val="27"/>
  </w:num>
  <w:num w:numId="21">
    <w:abstractNumId w:val="19"/>
  </w:num>
  <w:num w:numId="22">
    <w:abstractNumId w:val="23"/>
  </w:num>
  <w:num w:numId="23">
    <w:abstractNumId w:val="1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2"/>
  </w:num>
  <w:num w:numId="30">
    <w:abstractNumId w:val="13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6C"/>
    <w:rsid w:val="000049DD"/>
    <w:rsid w:val="0006124F"/>
    <w:rsid w:val="000B3DF6"/>
    <w:rsid w:val="001E2B70"/>
    <w:rsid w:val="0027682A"/>
    <w:rsid w:val="004028FF"/>
    <w:rsid w:val="004758C8"/>
    <w:rsid w:val="00484C4D"/>
    <w:rsid w:val="00621CCA"/>
    <w:rsid w:val="006C410A"/>
    <w:rsid w:val="006F6913"/>
    <w:rsid w:val="0078266C"/>
    <w:rsid w:val="008152E8"/>
    <w:rsid w:val="008D5825"/>
    <w:rsid w:val="00960A78"/>
    <w:rsid w:val="009A3BC6"/>
    <w:rsid w:val="009A3D98"/>
    <w:rsid w:val="009F225E"/>
    <w:rsid w:val="00A42C8B"/>
    <w:rsid w:val="00AF67E5"/>
    <w:rsid w:val="00C46B3B"/>
    <w:rsid w:val="00C83A27"/>
    <w:rsid w:val="00D33949"/>
    <w:rsid w:val="00DB036C"/>
    <w:rsid w:val="00DC3520"/>
    <w:rsid w:val="00E14016"/>
    <w:rsid w:val="00E773BF"/>
    <w:rsid w:val="00FA2A20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04D9DCD4"/>
  <w15:chartTrackingRefBased/>
  <w15:docId w15:val="{CBE20662-377E-4A6C-95B6-B7FC664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80" w:line="260" w:lineRule="atLeast"/>
    </w:pPr>
    <w:rPr>
      <w:rFonts w:ascii="Arial" w:hAnsi="Arial"/>
      <w:sz w:val="22"/>
      <w:szCs w:val="24"/>
      <w:lang w:val="fr-CH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tabs>
        <w:tab w:val="clear" w:pos="360"/>
        <w:tab w:val="left" w:pos="851"/>
      </w:tabs>
      <w:suppressAutoHyphens/>
      <w:spacing w:before="360"/>
      <w:ind w:left="851" w:hanging="851"/>
      <w:outlineLvl w:val="0"/>
    </w:pPr>
    <w:rPr>
      <w:b/>
      <w:bCs/>
      <w:sz w:val="28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6"/>
      </w:numPr>
      <w:tabs>
        <w:tab w:val="clear" w:pos="576"/>
      </w:tabs>
      <w:spacing w:before="240"/>
      <w:ind w:left="851" w:hanging="851"/>
      <w:outlineLvl w:val="1"/>
    </w:pPr>
    <w:rPr>
      <w:bCs w:val="0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7"/>
      </w:numPr>
      <w:tabs>
        <w:tab w:val="clear" w:pos="720"/>
      </w:tabs>
      <w:ind w:left="851" w:hanging="851"/>
      <w:outlineLvl w:val="2"/>
    </w:pPr>
    <w:rPr>
      <w:rFonts w:cs="Arial"/>
      <w:bCs/>
      <w:szCs w:val="26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8"/>
      </w:numPr>
      <w:tabs>
        <w:tab w:val="clear" w:pos="851"/>
        <w:tab w:val="clear" w:pos="1080"/>
        <w:tab w:val="left" w:pos="1429"/>
      </w:tabs>
      <w:ind w:left="1429" w:hanging="1429"/>
      <w:outlineLvl w:val="3"/>
    </w:pPr>
    <w:rPr>
      <w:bCs w:val="0"/>
      <w:sz w:val="24"/>
      <w:szCs w:val="28"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9"/>
      </w:numPr>
      <w:tabs>
        <w:tab w:val="clear" w:pos="1440"/>
        <w:tab w:val="left" w:pos="1429"/>
      </w:tabs>
      <w:ind w:left="1429" w:hanging="1429"/>
      <w:outlineLvl w:val="4"/>
    </w:pPr>
    <w:rPr>
      <w:bCs/>
      <w:iCs/>
      <w:szCs w:val="26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10"/>
      </w:numPr>
      <w:tabs>
        <w:tab w:val="clear" w:pos="1440"/>
        <w:tab w:val="left" w:pos="1429"/>
      </w:tabs>
      <w:ind w:left="1429" w:hanging="1429"/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pPr>
      <w:numPr>
        <w:ilvl w:val="6"/>
        <w:numId w:val="11"/>
      </w:numPr>
      <w:tabs>
        <w:tab w:val="clear" w:pos="1296"/>
        <w:tab w:val="clear" w:pos="1429"/>
        <w:tab w:val="left" w:pos="1979"/>
      </w:tabs>
      <w:ind w:left="1979" w:hanging="1979"/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numPr>
        <w:ilvl w:val="7"/>
        <w:numId w:val="12"/>
      </w:numPr>
      <w:tabs>
        <w:tab w:val="clear" w:pos="1440"/>
      </w:tabs>
      <w:ind w:left="1979" w:hanging="1979"/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numPr>
        <w:ilvl w:val="8"/>
        <w:numId w:val="13"/>
      </w:numPr>
      <w:tabs>
        <w:tab w:val="clear" w:pos="1584"/>
      </w:tabs>
      <w:ind w:left="1979" w:hanging="1979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semiHidden/>
    <w:rPr>
      <w:rFonts w:ascii="Arial" w:hAnsi="Arial"/>
      <w:sz w:val="18"/>
      <w:vertAlign w:val="superscript"/>
    </w:rPr>
  </w:style>
  <w:style w:type="paragraph" w:styleId="Fuzeile">
    <w:name w:val="footer"/>
    <w:semiHidden/>
    <w:pPr>
      <w:tabs>
        <w:tab w:val="center" w:pos="4320"/>
        <w:tab w:val="right" w:pos="8640"/>
      </w:tabs>
    </w:pPr>
    <w:rPr>
      <w:rFonts w:ascii="Arial" w:hAnsi="Arial"/>
      <w:noProof/>
      <w:sz w:val="15"/>
      <w:szCs w:val="24"/>
      <w:lang w:eastAsia="de-DE"/>
    </w:rPr>
  </w:style>
  <w:style w:type="paragraph" w:styleId="Kopfzeile">
    <w:name w:val="header"/>
    <w:basedOn w:val="Standard"/>
    <w:semiHidden/>
    <w:pPr>
      <w:spacing w:before="0" w:line="240" w:lineRule="auto"/>
    </w:pPr>
    <w:rPr>
      <w:noProof/>
      <w:sz w:val="15"/>
      <w:lang w:eastAsia="de-DE"/>
    </w:rPr>
  </w:style>
  <w:style w:type="paragraph" w:customStyle="1" w:styleId="ListeStrichI">
    <w:name w:val="Liste Strich I"/>
    <w:basedOn w:val="Standard"/>
    <w:pPr>
      <w:numPr>
        <w:numId w:val="1"/>
      </w:numPr>
      <w:tabs>
        <w:tab w:val="clear" w:pos="360"/>
        <w:tab w:val="left" w:pos="340"/>
      </w:tabs>
      <w:spacing w:before="120"/>
      <w:ind w:left="341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2"/>
      </w:numPr>
      <w:tabs>
        <w:tab w:val="clear" w:pos="360"/>
        <w:tab w:val="left" w:pos="340"/>
      </w:tabs>
      <w:ind w:left="341"/>
    </w:pPr>
  </w:style>
  <w:style w:type="paragraph" w:customStyle="1" w:styleId="ListeStrichII">
    <w:name w:val="Liste Strich II"/>
    <w:basedOn w:val="ListeStrichI"/>
    <w:pPr>
      <w:numPr>
        <w:numId w:val="3"/>
      </w:numPr>
      <w:tabs>
        <w:tab w:val="clear" w:pos="644"/>
        <w:tab w:val="left" w:pos="624"/>
      </w:tabs>
      <w:ind w:left="624"/>
    </w:pPr>
  </w:style>
  <w:style w:type="paragraph" w:customStyle="1" w:styleId="ListePunktII">
    <w:name w:val="Liste Punkt II"/>
    <w:basedOn w:val="ListeStrichII"/>
    <w:pPr>
      <w:numPr>
        <w:numId w:val="4"/>
      </w:numPr>
      <w:tabs>
        <w:tab w:val="clear" w:pos="644"/>
        <w:tab w:val="left" w:pos="624"/>
      </w:tabs>
      <w:ind w:left="624" w:hanging="284"/>
    </w:pPr>
  </w:style>
  <w:style w:type="character" w:styleId="Seitenzahl">
    <w:name w:val="page number"/>
    <w:semiHidden/>
    <w:rPr>
      <w:rFonts w:ascii="Arial" w:hAnsi="Arial"/>
      <w:noProof/>
      <w:sz w:val="15"/>
      <w:lang w:val="de-CH"/>
    </w:r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tabs>
        <w:tab w:val="clear" w:pos="851"/>
      </w:tabs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pos="9344"/>
      </w:tabs>
      <w:suppressAutoHyphens/>
      <w:spacing w:before="60"/>
      <w:ind w:left="624" w:hanging="624"/>
    </w:pPr>
    <w:rPr>
      <w:noProof/>
    </w:rPr>
  </w:style>
  <w:style w:type="paragraph" w:styleId="Verzeichnis2">
    <w:name w:val="toc 2"/>
    <w:basedOn w:val="Verzeichnis1"/>
    <w:next w:val="Standard"/>
    <w:semiHidden/>
  </w:style>
  <w:style w:type="paragraph" w:styleId="Verzeichnis3">
    <w:name w:val="toc 3"/>
    <w:basedOn w:val="Verzeichnis2"/>
    <w:next w:val="Standard"/>
    <w:semiHidden/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Kopfzeile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Fuzeile"/>
    <w:pPr>
      <w:spacing w:line="160" w:lineRule="exact"/>
    </w:pPr>
    <w:rPr>
      <w:bCs/>
      <w:sz w:val="12"/>
      <w:lang w:val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Liste1">
    <w:name w:val="Liste 1)"/>
    <w:pPr>
      <w:numPr>
        <w:numId w:val="29"/>
      </w:numPr>
      <w:tabs>
        <w:tab w:val="clear" w:pos="360"/>
      </w:tabs>
      <w:spacing w:before="120" w:line="260" w:lineRule="exact"/>
      <w:ind w:left="567" w:hanging="510"/>
    </w:pPr>
    <w:rPr>
      <w:rFonts w:ascii="Arial" w:hAnsi="Arial"/>
      <w:sz w:val="22"/>
      <w:lang w:val="de-DE" w:eastAsia="en-US"/>
    </w:rPr>
  </w:style>
  <w:style w:type="paragraph" w:customStyle="1" w:styleId="Listea">
    <w:name w:val="Liste a)"/>
    <w:pPr>
      <w:numPr>
        <w:numId w:val="30"/>
      </w:numPr>
      <w:tabs>
        <w:tab w:val="clear" w:pos="417"/>
      </w:tabs>
      <w:spacing w:before="120" w:line="260" w:lineRule="exact"/>
      <w:ind w:left="567" w:hanging="510"/>
    </w:pPr>
    <w:rPr>
      <w:rFonts w:ascii="Arial" w:hAnsi="Arial"/>
      <w:sz w:val="22"/>
      <w:lang w:val="en-GB" w:eastAsia="en-US"/>
    </w:rPr>
  </w:style>
  <w:style w:type="paragraph" w:styleId="Beschriftung">
    <w:name w:val="caption"/>
    <w:basedOn w:val="Standard"/>
    <w:next w:val="Standard"/>
    <w:qFormat/>
    <w:pPr>
      <w:spacing w:after="60"/>
    </w:pPr>
    <w:rPr>
      <w:bCs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spacing w:before="0" w:line="0" w:lineRule="atLeast"/>
      <w:jc w:val="center"/>
    </w:pPr>
    <w:rPr>
      <w:rFonts w:cs="Arial"/>
      <w:b/>
      <w:szCs w:val="16"/>
      <w:lang w:val="fr-FR"/>
    </w:rPr>
  </w:style>
  <w:style w:type="paragraph" w:styleId="Abbildungsverzeichnis">
    <w:name w:val="table of figures"/>
    <w:basedOn w:val="Standard"/>
    <w:next w:val="Standard"/>
    <w:semiHidden/>
    <w:pPr>
      <w:tabs>
        <w:tab w:val="right" w:pos="9344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fr-CH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1">
    <w:name w:val="short_text1"/>
    <w:rPr>
      <w:sz w:val="29"/>
      <w:szCs w:val="29"/>
    </w:rPr>
  </w:style>
  <w:style w:type="character" w:customStyle="1" w:styleId="mediumtext1">
    <w:name w:val="medium_text1"/>
    <w:rPr>
      <w:sz w:val="24"/>
      <w:szCs w:val="24"/>
    </w:rPr>
  </w:style>
  <w:style w:type="paragraph" w:customStyle="1" w:styleId="KopfFett">
    <w:name w:val="KopfFett"/>
    <w:basedOn w:val="Kopfzeile"/>
    <w:next w:val="Kopfzeile"/>
    <w:rsid w:val="00AF67E5"/>
    <w:pPr>
      <w:suppressAutoHyphens/>
      <w:spacing w:line="200" w:lineRule="exact"/>
    </w:pPr>
    <w:rPr>
      <w:b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179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829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570650870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8130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70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278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642393397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949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3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971">
                      <w:marLeft w:val="90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510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9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095400050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276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889BC21D50045A6B7FC4390D7CE9F" ma:contentTypeVersion="13" ma:contentTypeDescription="Create a new document." ma:contentTypeScope="" ma:versionID="da5c9a68c04412994e72c157efd771d0">
  <xsd:schema xmlns:xsd="http://www.w3.org/2001/XMLSchema" xmlns:xs="http://www.w3.org/2001/XMLSchema" xmlns:p="http://schemas.microsoft.com/office/2006/metadata/properties" xmlns:ns3="232c6b78-b9d8-40a6-af60-a42693c605bb" xmlns:ns4="7917e56e-8384-46b4-8672-6b562cae05be" targetNamespace="http://schemas.microsoft.com/office/2006/metadata/properties" ma:root="true" ma:fieldsID="c5e480720ac20150481fe52c8ec91d0f" ns3:_="" ns4:_="">
    <xsd:import namespace="232c6b78-b9d8-40a6-af60-a42693c605bb"/>
    <xsd:import namespace="7917e56e-8384-46b4-8672-6b562cae0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c6b78-b9d8-40a6-af60-a42693c6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7e56e-8384-46b4-8672-6b562cae0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43AB9-8DEA-4901-B20B-8BDEBB9A0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c6b78-b9d8-40a6-af60-a42693c605bb"/>
    <ds:schemaRef ds:uri="7917e56e-8384-46b4-8672-6b562cae0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1D054-4B2A-4DF0-AF68-E920ADB0F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7499C-49AA-4F7D-9D78-C76FD6AD36AA}">
  <ds:schemaRefs>
    <ds:schemaRef ds:uri="232c6b78-b9d8-40a6-af60-a42693c605bb"/>
    <ds:schemaRef ds:uri="http://schemas.microsoft.com/office/2006/documentManagement/types"/>
    <ds:schemaRef ds:uri="7917e56e-8384-46b4-8672-6b562cae05b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SECO-ABTG: Formulaire d'annonce</vt:lpstr>
    </vt:vector>
  </TitlesOfParts>
  <Company>SECO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SECO-ABTG: Formulaire d'annonce</dc:title>
  <dc:subject/>
  <dc:creator>Maya Fahrni</dc:creator>
  <cp:keywords/>
  <dc:description>Vorlage erstellt von Jörg Grabinski</dc:description>
  <cp:lastModifiedBy>Fluri Peter</cp:lastModifiedBy>
  <cp:revision>2</cp:revision>
  <cp:lastPrinted>2010-06-29T13:19:00Z</cp:lastPrinted>
  <dcterms:created xsi:type="dcterms:W3CDTF">2021-02-17T13:59:00Z</dcterms:created>
  <dcterms:modified xsi:type="dcterms:W3CDTF">2021-02-17T13:59:00Z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2010-06-18/296</vt:lpwstr>
  </property>
  <property fmtid="{D5CDD505-2E9C-101B-9397-08002B2CF9AE}" pid="3" name="FSC#EVDCFG@15.1400:DossierBarCode">
    <vt:lpwstr>*COO.2101.104.7.14711*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COO.2101.104.5.2167078</vt:lpwstr>
  </property>
  <property fmtid="{D5CDD505-2E9C-101B-9397-08002B2CF9AE}" pid="11" name="FSC#COOELAK@1.1001:Subject">
    <vt:lpwstr>ABTG Marketing</vt:lpwstr>
  </property>
  <property fmtid="{D5CDD505-2E9C-101B-9397-08002B2CF9AE}" pid="12" name="FSC#COOELAK@1.1001:FileReference">
    <vt:lpwstr>ABTG Marketing (541.0/2009/01104)</vt:lpwstr>
  </property>
  <property fmtid="{D5CDD505-2E9C-101B-9397-08002B2CF9AE}" pid="13" name="FSC#COOELAK@1.1001:FileRefYear">
    <vt:lpwstr>2009</vt:lpwstr>
  </property>
  <property fmtid="{D5CDD505-2E9C-101B-9397-08002B2CF9AE}" pid="14" name="FSC#COOELAK@1.1001:FileRefOrdinal">
    <vt:lpwstr>1104</vt:lpwstr>
  </property>
  <property fmtid="{D5CDD505-2E9C-101B-9397-08002B2CF9AE}" pid="15" name="FSC#COOELAK@1.1001:FileRefOU">
    <vt:lpwstr>ABTG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 seco Baumgartner</vt:lpwstr>
  </property>
  <property fmtid="{D5CDD505-2E9C-101B-9397-08002B2CF9AE}" pid="18" name="FSC#COOELAK@1.1001:OwnerExtension">
    <vt:lpwstr>+41 (43) 322 21 43</vt:lpwstr>
  </property>
  <property fmtid="{D5CDD505-2E9C-101B-9397-08002B2CF9AE}" pid="19" name="FSC#COOELAK@1.1001:OwnerFaxExtension">
    <vt:lpwstr>+41 (31) 322 21 49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Produktesicherheit (ABPS /seco)</vt:lpwstr>
  </property>
  <property fmtid="{D5CDD505-2E9C-101B-9397-08002B2CF9AE}" pid="25" name="FSC#COOELAK@1.1001:CreatedAt">
    <vt:lpwstr>29.06.2010 15:44:10</vt:lpwstr>
  </property>
  <property fmtid="{D5CDD505-2E9C-101B-9397-08002B2CF9AE}" pid="26" name="FSC#COOELAK@1.1001:OU">
    <vt:lpwstr>Produktesicherheit (ABPS /seco)</vt:lpwstr>
  </property>
  <property fmtid="{D5CDD505-2E9C-101B-9397-08002B2CF9AE}" pid="27" name="FSC#COOELAK@1.1001:Priority">
    <vt:lpwstr/>
  </property>
  <property fmtid="{D5CDD505-2E9C-101B-9397-08002B2CF9AE}" pid="28" name="FSC#COOELAK@1.1001:ObjBarCode">
    <vt:lpwstr>*COO.2101.104.5.2167078*</vt:lpwstr>
  </property>
  <property fmtid="{D5CDD505-2E9C-101B-9397-08002B2CF9AE}" pid="29" name="FSC#COOELAK@1.1001:RefBarCode">
    <vt:lpwstr>*Meldeformular_Nachmarkt_FR*</vt:lpwstr>
  </property>
  <property fmtid="{D5CDD505-2E9C-101B-9397-08002B2CF9AE}" pid="30" name="FSC#COOELAK@1.1001:FileRefBarCode">
    <vt:lpwstr>*ABTG Marketing (541.0/2009/01104)*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540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541.0</vt:lpwstr>
  </property>
  <property fmtid="{D5CDD505-2E9C-101B-9397-08002B2CF9AE}" pid="50" name="FSC#EVDCFG@15.1400:Dossierref">
    <vt:lpwstr>541.0/2009/01104</vt:lpwstr>
  </property>
  <property fmtid="{D5CDD505-2E9C-101B-9397-08002B2CF9AE}" pid="51" name="FSC#EVDCFG@15.1400:FileRespEmail">
    <vt:lpwstr>stefan.halter@seco.admin.ch</vt:lpwstr>
  </property>
  <property fmtid="{D5CDD505-2E9C-101B-9397-08002B2CF9AE}" pid="52" name="FSC#EVDCFG@15.1400:FileRespFax">
    <vt:lpwstr>+41 (0)43 322 21 49</vt:lpwstr>
  </property>
  <property fmtid="{D5CDD505-2E9C-101B-9397-08002B2CF9AE}" pid="53" name="FSC#EVDCFG@15.1400:FileRespHome">
    <vt:lpwstr>Zürich</vt:lpwstr>
  </property>
  <property fmtid="{D5CDD505-2E9C-101B-9397-08002B2CF9AE}" pid="54" name="FSC#EVDCFG@15.1400:FileResponsible">
    <vt:lpwstr>Stefan Halter</vt:lpwstr>
  </property>
  <property fmtid="{D5CDD505-2E9C-101B-9397-08002B2CF9AE}" pid="55" name="FSC#EVDCFG@15.1400:FileRespOrg">
    <vt:lpwstr>Produktesicherheit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hls</vt:lpwstr>
  </property>
  <property fmtid="{D5CDD505-2E9C-101B-9397-08002B2CF9AE}" pid="60" name="FSC#EVDCFG@15.1400:FileRespStreet">
    <vt:lpwstr>Stauffacherstrasse 101</vt:lpwstr>
  </property>
  <property fmtid="{D5CDD505-2E9C-101B-9397-08002B2CF9AE}" pid="61" name="FSC#EVDCFG@15.1400:FileRespTel">
    <vt:lpwstr>+41 (0)43 322 21 45</vt:lpwstr>
  </property>
  <property fmtid="{D5CDD505-2E9C-101B-9397-08002B2CF9AE}" pid="62" name="FSC#EVDCFG@15.1400:FileRespZipCode">
    <vt:lpwstr>8004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>*COO.2101.104.6.1531227*</vt:lpwstr>
  </property>
  <property fmtid="{D5CDD505-2E9C-101B-9397-08002B2CF9AE}" pid="74" name="FSC#EVDCFG@15.1400:Subject">
    <vt:lpwstr>Meldeformular Nachmarktpflichten</vt:lpwstr>
  </property>
  <property fmtid="{D5CDD505-2E9C-101B-9397-08002B2CF9AE}" pid="75" name="FSC#EVDCFG@15.1400:Title">
    <vt:lpwstr>Meldeformular Nachmarktpflichten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Working Conditions_x000d_
Product safety</vt:lpwstr>
  </property>
  <property fmtid="{D5CDD505-2E9C-101B-9397-08002B2CF9AE}" pid="78" name="FSC#EVDCFG@15.1400:SalutationFrench">
    <vt:lpwstr>Conditions de travail_x000d_
Sécurité des produits</vt:lpwstr>
  </property>
  <property fmtid="{D5CDD505-2E9C-101B-9397-08002B2CF9AE}" pid="79" name="FSC#EVDCFG@15.1400:SalutationGerman">
    <vt:lpwstr>Arbeitsbedingungen_x000d_
Produktesicherheit</vt:lpwstr>
  </property>
  <property fmtid="{D5CDD505-2E9C-101B-9397-08002B2CF9AE}" pid="80" name="FSC#EVDCFG@15.1400:SalutationItalian">
    <vt:lpwstr>Condizioni di lavoro_x000d_
Sicurezza dei prodotti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/>
  </property>
  <property fmtid="{D5CDD505-2E9C-101B-9397-08002B2CF9AE}" pid="84" name="FSC#EVDCFG@15.1400:SalutationItalianUser">
    <vt:lpwstr/>
  </property>
  <property fmtid="{D5CDD505-2E9C-101B-9397-08002B2CF9AE}" pid="85" name="Order">
    <vt:lpwstr>103200.000000000</vt:lpwstr>
  </property>
  <property fmtid="{D5CDD505-2E9C-101B-9397-08002B2CF9AE}" pid="86" name="Status">
    <vt:lpwstr>ok</vt:lpwstr>
  </property>
  <property fmtid="{D5CDD505-2E9C-101B-9397-08002B2CF9AE}" pid="87" name="Koordination">
    <vt:lpwstr/>
  </property>
  <property fmtid="{D5CDD505-2E9C-101B-9397-08002B2CF9AE}" pid="88" name="FSC#EVDCFG@15.1400:ActualVersionNumber">
    <vt:lpwstr>1</vt:lpwstr>
  </property>
  <property fmtid="{D5CDD505-2E9C-101B-9397-08002B2CF9AE}" pid="89" name="FSC#EVDCFG@15.1400:ActualVersionCreatedAt">
    <vt:lpwstr>29.06.2010 15:44:10</vt:lpwstr>
  </property>
  <property fmtid="{D5CDD505-2E9C-101B-9397-08002B2CF9AE}" pid="90" name="FSC#COOELAK@1.1001:CurrentUserRolePos">
    <vt:lpwstr>Sachbearbeiter/-in</vt:lpwstr>
  </property>
  <property fmtid="{D5CDD505-2E9C-101B-9397-08002B2CF9AE}" pid="91" name="FSC#COOELAK@1.1001:CurrentUserEmail">
    <vt:lpwstr>maya.fahrni@seco.admin.ch</vt:lpwstr>
  </property>
  <property fmtid="{D5CDD505-2E9C-101B-9397-08002B2CF9AE}" pid="92" name="FSC#EVDCFG@15.1400:UserInCharge">
    <vt:lpwstr/>
  </property>
  <property fmtid="{D5CDD505-2E9C-101B-9397-08002B2CF9AE}" pid="93" name="FSC#EVDCFG@15.1400:FileRespOrgShortname">
    <vt:lpwstr>ABPS /seco</vt:lpwstr>
  </property>
  <property fmtid="{D5CDD505-2E9C-101B-9397-08002B2CF9AE}" pid="94" name="_NewReviewCycle">
    <vt:lpwstr/>
  </property>
  <property fmtid="{D5CDD505-2E9C-101B-9397-08002B2CF9AE}" pid="95" name="ContentTypeId">
    <vt:lpwstr>0x010100817889BC21D50045A6B7FC4390D7CE9F</vt:lpwstr>
  </property>
</Properties>
</file>