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55"/>
        <w:gridCol w:w="162"/>
      </w:tblGrid>
      <w:tr w:rsidR="00F17C08" w:rsidRPr="00F17C08" w:rsidTr="00672DC3">
        <w:trPr>
          <w:trHeight w:val="80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C08" w:rsidRPr="00F17C08" w:rsidRDefault="00F17C08" w:rsidP="00C045B9">
            <w:pPr>
              <w:spacing w:before="120" w:after="120"/>
              <w:rPr>
                <w:rFonts w:ascii="Arial" w:hAnsi="Arial"/>
                <w:b/>
                <w:bCs/>
                <w:szCs w:val="20"/>
                <w:lang w:val="de-CH" w:eastAsia="de-CH"/>
              </w:rPr>
            </w:pPr>
            <w:r>
              <w:rPr>
                <w:rFonts w:ascii="Arial" w:hAnsi="Arial"/>
                <w:b/>
              </w:rPr>
              <w:t xml:space="preserve">Progetto-n. S-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2E2084">
              <w:rPr>
                <w:rFonts w:ascii="Arial" w:hAnsi="Arial"/>
                <w:b/>
                <w:noProof/>
              </w:rPr>
              <w:t> </w:t>
            </w:r>
            <w:r w:rsidR="002E2084">
              <w:rPr>
                <w:rFonts w:ascii="Arial" w:hAnsi="Arial"/>
                <w:b/>
                <w:noProof/>
              </w:rPr>
              <w:t> </w:t>
            </w:r>
            <w:r w:rsidR="002E2084">
              <w:rPr>
                <w:rFonts w:ascii="Arial" w:hAnsi="Arial"/>
                <w:b/>
                <w:noProof/>
              </w:rPr>
              <w:t> </w:t>
            </w:r>
            <w:r w:rsidR="002E2084">
              <w:rPr>
                <w:rFonts w:ascii="Arial" w:hAnsi="Arial"/>
                <w:b/>
                <w:noProof/>
              </w:rPr>
              <w:t> </w:t>
            </w:r>
            <w:r w:rsidR="002E2084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162" w:type="dxa"/>
            <w:tcBorders>
              <w:left w:val="single" w:sz="12" w:space="0" w:color="auto"/>
            </w:tcBorders>
          </w:tcPr>
          <w:p w:rsidR="00F17C08" w:rsidRPr="00F17C08" w:rsidRDefault="00F17C08" w:rsidP="00F17C08">
            <w:pPr>
              <w:tabs>
                <w:tab w:val="left" w:pos="70"/>
              </w:tabs>
              <w:jc w:val="right"/>
              <w:rPr>
                <w:rFonts w:ascii="Arial" w:hAnsi="Arial"/>
                <w:b/>
                <w:bCs/>
                <w:szCs w:val="20"/>
                <w:lang w:val="de-CH" w:eastAsia="de-CH"/>
              </w:rPr>
            </w:pPr>
          </w:p>
        </w:tc>
      </w:tr>
    </w:tbl>
    <w:p w:rsidR="00360591" w:rsidRDefault="00360591">
      <w:pPr>
        <w:tabs>
          <w:tab w:val="right" w:pos="9638"/>
        </w:tabs>
        <w:rPr>
          <w:rFonts w:ascii="Arial" w:hAnsi="Arial"/>
          <w:sz w:val="18"/>
        </w:rPr>
      </w:pPr>
      <w:r>
        <w:rPr>
          <w:rFonts w:ascii="Arial" w:hAnsi="Arial"/>
        </w:rPr>
        <w:tab/>
      </w:r>
    </w:p>
    <w:p w:rsidR="00360591" w:rsidRDefault="00360591">
      <w:pPr>
        <w:rPr>
          <w:rFonts w:ascii="Arial" w:hAnsi="Arial"/>
          <w:sz w:val="18"/>
        </w:rPr>
      </w:pPr>
    </w:p>
    <w:p w:rsidR="00360591" w:rsidRDefault="00360591">
      <w:pPr>
        <w:rPr>
          <w:rFonts w:ascii="Arial" w:hAnsi="Arial"/>
          <w:sz w:val="18"/>
        </w:rPr>
      </w:pPr>
    </w:p>
    <w:p w:rsidR="00360591" w:rsidRPr="00F17C08" w:rsidRDefault="00360591">
      <w:pPr>
        <w:pStyle w:val="berschrift1"/>
        <w:rPr>
          <w:sz w:val="52"/>
          <w:szCs w:val="52"/>
        </w:rPr>
      </w:pPr>
      <w:r w:rsidRPr="00F17C08">
        <w:rPr>
          <w:sz w:val="52"/>
          <w:szCs w:val="52"/>
        </w:rPr>
        <w:t>Scheda dei dati sul sito</w:t>
      </w:r>
    </w:p>
    <w:p w:rsidR="00360591" w:rsidRDefault="00360591">
      <w:pPr>
        <w:jc w:val="center"/>
        <w:rPr>
          <w:rFonts w:ascii="Arial" w:hAnsi="Arial"/>
          <w:b/>
          <w:sz w:val="44"/>
        </w:rPr>
      </w:pPr>
    </w:p>
    <w:p w:rsidR="00360591" w:rsidRDefault="00360591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per</w:t>
      </w:r>
    </w:p>
    <w:p w:rsidR="00360591" w:rsidRDefault="00360591">
      <w:pPr>
        <w:jc w:val="center"/>
        <w:rPr>
          <w:rFonts w:ascii="Arial" w:hAnsi="Arial"/>
          <w:b/>
          <w:sz w:val="44"/>
        </w:rPr>
      </w:pPr>
    </w:p>
    <w:p w:rsidR="00360591" w:rsidRDefault="00360591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stazione di trasformazione</w:t>
      </w:r>
    </w:p>
    <w:p w:rsidR="00360591" w:rsidRDefault="00360591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(dati dettagliati)</w:t>
      </w:r>
    </w:p>
    <w:p w:rsidR="00360591" w:rsidRDefault="00360591">
      <w:pPr>
        <w:rPr>
          <w:rFonts w:ascii="Arial" w:hAnsi="Arial"/>
          <w:b/>
          <w:sz w:val="22"/>
        </w:rPr>
      </w:pPr>
    </w:p>
    <w:p w:rsidR="00360591" w:rsidRDefault="00360591">
      <w:pPr>
        <w:jc w:val="center"/>
        <w:rPr>
          <w:rFonts w:ascii="Arial" w:hAnsi="Arial"/>
          <w:b/>
          <w:sz w:val="44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25"/>
      </w:tblGrid>
      <w:tr w:rsidR="00360591" w:rsidRPr="00630E49" w:rsidTr="00E65D53">
        <w:trPr>
          <w:trHeight w:val="403"/>
        </w:trPr>
        <w:tc>
          <w:tcPr>
            <w:tcW w:w="3898" w:type="dxa"/>
          </w:tcPr>
          <w:p w:rsidR="00360591" w:rsidRPr="00630E49" w:rsidRDefault="00C045B9" w:rsidP="00630E49">
            <w:pPr>
              <w:rPr>
                <w:rFonts w:ascii="Arial" w:hAnsi="Arial"/>
                <w:b/>
                <w:szCs w:val="20"/>
                <w:lang w:val="de-CH" w:eastAsia="de-CH"/>
              </w:rPr>
            </w:pPr>
            <w:r>
              <w:rPr>
                <w:rFonts w:ascii="Arial" w:hAnsi="Arial"/>
                <w:b/>
                <w:szCs w:val="20"/>
                <w:lang w:val="de-CH" w:eastAsia="de-CH"/>
              </w:rPr>
              <w:t>Esercente</w:t>
            </w:r>
            <w:r w:rsidR="00360591" w:rsidRPr="00630E49">
              <w:rPr>
                <w:rFonts w:ascii="Arial" w:hAnsi="Arial"/>
                <w:b/>
                <w:szCs w:val="20"/>
                <w:lang w:val="de-CH" w:eastAsia="de-CH"/>
              </w:rPr>
              <w:t xml:space="preserve"> dell’impianto</w:t>
            </w:r>
          </w:p>
        </w:tc>
        <w:bookmarkStart w:id="1" w:name="Text2"/>
        <w:tc>
          <w:tcPr>
            <w:tcW w:w="5825" w:type="dxa"/>
          </w:tcPr>
          <w:p w:rsidR="00360591" w:rsidRPr="00E65D53" w:rsidRDefault="00630E49" w:rsidP="00630E49">
            <w:pPr>
              <w:rPr>
                <w:rFonts w:ascii="Arial" w:hAnsi="Arial"/>
                <w:szCs w:val="20"/>
                <w:lang w:val="de-CH" w:eastAsia="de-CH"/>
              </w:rPr>
            </w:pPr>
            <w:r w:rsidRPr="00E65D53">
              <w:rPr>
                <w:rFonts w:ascii="Arial" w:hAnsi="Arial"/>
                <w:szCs w:val="20"/>
                <w:lang w:val="de-CH" w:eastAsia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e, indirizzo"/>
                  </w:textInput>
                </w:ffData>
              </w:fldChar>
            </w:r>
            <w:r w:rsidRPr="00E65D53">
              <w:rPr>
                <w:rFonts w:ascii="Arial" w:hAnsi="Arial"/>
                <w:szCs w:val="20"/>
                <w:lang w:val="de-CH" w:eastAsia="de-CH"/>
              </w:rPr>
              <w:instrText xml:space="preserve"> FORMTEXT </w:instrText>
            </w:r>
            <w:r w:rsidRPr="00E65D53">
              <w:rPr>
                <w:rFonts w:ascii="Arial" w:hAnsi="Arial"/>
                <w:szCs w:val="20"/>
                <w:lang w:val="de-CH" w:eastAsia="de-CH"/>
              </w:rPr>
            </w:r>
            <w:r w:rsidRPr="00E65D53">
              <w:rPr>
                <w:rFonts w:ascii="Arial" w:hAnsi="Arial"/>
                <w:szCs w:val="20"/>
                <w:lang w:val="de-CH" w:eastAsia="de-CH"/>
              </w:rPr>
              <w:fldChar w:fldCharType="separate"/>
            </w:r>
            <w:bookmarkStart w:id="2" w:name="_GoBack"/>
            <w:bookmarkEnd w:id="2"/>
            <w:r w:rsidR="002E2084">
              <w:rPr>
                <w:rFonts w:ascii="Arial" w:hAnsi="Arial"/>
                <w:noProof/>
                <w:szCs w:val="20"/>
                <w:lang w:val="de-CH" w:eastAsia="de-CH"/>
              </w:rPr>
              <w:t>nome, indirizzo</w:t>
            </w:r>
            <w:r w:rsidRPr="00E65D53">
              <w:rPr>
                <w:rFonts w:ascii="Arial" w:hAnsi="Arial"/>
                <w:szCs w:val="20"/>
                <w:lang w:val="de-CH" w:eastAsia="de-CH"/>
              </w:rPr>
              <w:fldChar w:fldCharType="end"/>
            </w:r>
            <w:bookmarkEnd w:id="1"/>
          </w:p>
        </w:tc>
      </w:tr>
    </w:tbl>
    <w:p w:rsidR="00360591" w:rsidRDefault="00360591">
      <w:pPr>
        <w:rPr>
          <w:rFonts w:ascii="Arial" w:hAnsi="Arial"/>
          <w:sz w:val="16"/>
        </w:rPr>
      </w:pPr>
    </w:p>
    <w:tbl>
      <w:tblPr>
        <w:tblW w:w="9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26"/>
      </w:tblGrid>
      <w:tr w:rsidR="00360591" w:rsidTr="00E65D53">
        <w:trPr>
          <w:trHeight w:val="397"/>
        </w:trPr>
        <w:tc>
          <w:tcPr>
            <w:tcW w:w="3898" w:type="dxa"/>
          </w:tcPr>
          <w:p w:rsidR="00360591" w:rsidRPr="00630E49" w:rsidRDefault="00360591" w:rsidP="00630E49">
            <w:pPr>
              <w:rPr>
                <w:rFonts w:ascii="Arial" w:hAnsi="Arial"/>
                <w:b/>
                <w:sz w:val="20"/>
                <w:szCs w:val="20"/>
              </w:rPr>
            </w:pPr>
            <w:r w:rsidRPr="00630E49">
              <w:rPr>
                <w:rFonts w:ascii="Arial" w:hAnsi="Arial"/>
                <w:b/>
                <w:sz w:val="20"/>
                <w:szCs w:val="20"/>
              </w:rPr>
              <w:t>compilato da</w:t>
            </w:r>
          </w:p>
        </w:tc>
        <w:tc>
          <w:tcPr>
            <w:tcW w:w="5826" w:type="dxa"/>
          </w:tcPr>
          <w:p w:rsidR="00360591" w:rsidRPr="00630E49" w:rsidRDefault="00360591" w:rsidP="00630E49">
            <w:pPr>
              <w:rPr>
                <w:rFonts w:ascii="Arial" w:hAnsi="Arial"/>
                <w:sz w:val="20"/>
                <w:szCs w:val="20"/>
              </w:rPr>
            </w:pPr>
            <w:r w:rsidRPr="00630E4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0E4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30E49">
              <w:rPr>
                <w:rFonts w:ascii="Arial" w:hAnsi="Arial"/>
                <w:sz w:val="20"/>
                <w:szCs w:val="20"/>
              </w:rPr>
            </w:r>
            <w:r w:rsidRPr="00630E4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E20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E20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E20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E20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E208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30E4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2"/>
        <w:rPr>
          <w:b w:val="0"/>
          <w:u w:val="single"/>
        </w:rPr>
      </w:pPr>
    </w:p>
    <w:p w:rsidR="00360591" w:rsidRDefault="00360591">
      <w:pPr>
        <w:pStyle w:val="berschrift2"/>
        <w:rPr>
          <w:u w:val="single"/>
        </w:rPr>
      </w:pPr>
      <w:r>
        <w:rPr>
          <w:u w:val="single"/>
        </w:rPr>
        <w:t>Generalità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Dal 1° febbraio 2000 è entrata in vigore </w:t>
      </w:r>
      <w:r>
        <w:rPr>
          <w:rFonts w:ascii="Arial" w:hAnsi="Arial"/>
          <w:i/>
          <w:sz w:val="22"/>
        </w:rPr>
        <w:t>l’ordinanza sulla protezione dalle radiazioni non ionizzanti</w:t>
      </w:r>
      <w:r>
        <w:rPr>
          <w:rFonts w:ascii="Arial" w:hAnsi="Arial"/>
          <w:sz w:val="22"/>
        </w:rPr>
        <w:t xml:space="preserve"> (RS 814.710; ORNI). In essa sono fissati i </w:t>
      </w:r>
      <w:r>
        <w:rPr>
          <w:rFonts w:ascii="Arial" w:hAnsi="Arial"/>
          <w:sz w:val="22"/>
          <w:u w:val="single"/>
        </w:rPr>
        <w:t>valori limite d’immissione</w:t>
      </w:r>
      <w:r>
        <w:rPr>
          <w:rFonts w:ascii="Arial" w:hAnsi="Arial"/>
          <w:sz w:val="22"/>
        </w:rPr>
        <w:t xml:space="preserve"> e per la limitazione preventiva delle emissioni anche i </w:t>
      </w:r>
      <w:r>
        <w:rPr>
          <w:rFonts w:ascii="Arial" w:hAnsi="Arial"/>
          <w:sz w:val="22"/>
          <w:u w:val="single"/>
        </w:rPr>
        <w:t>valori limite dell’impianto</w:t>
      </w:r>
      <w:r>
        <w:rPr>
          <w:rFonts w:ascii="Arial" w:hAnsi="Arial"/>
          <w:sz w:val="22"/>
        </w:rPr>
        <w:t xml:space="preserve">. I valori limite d’immissione devono essere rispettati ovunque possano trattenersi persone. I valori di limite dell’impianto devono essere rispettati negli impianti ad alta tensione, come linee con cavo e linee aeree, stazioni di trasformatori, sottostazioni e ferrovie </w:t>
      </w:r>
      <w:r>
        <w:rPr>
          <w:rFonts w:ascii="Arial" w:hAnsi="Arial"/>
          <w:sz w:val="22"/>
          <w:u w:val="single"/>
        </w:rPr>
        <w:t xml:space="preserve">in luoghi a utilizzazione sensibile. </w:t>
      </w:r>
      <w:r>
        <w:rPr>
          <w:rFonts w:ascii="Arial" w:hAnsi="Arial"/>
          <w:sz w:val="22"/>
        </w:rPr>
        <w:t>Sono considerati luoghi a utilizzazione sensibile i locali come abitazioni, uffici, aule scolastiche e camere per pazienti.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valori limite d’immissione e dell’impianto non valgono per le emissioni provenienti dagli impianti in aziende e che agiscono sul personale che vi lavora. In questo caso valgono i valori limite per agenti fisici sui posti di lavoro definiti dalla SUVA (SUVA 1903).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3"/>
        <w:tabs>
          <w:tab w:val="left" w:pos="2268"/>
          <w:tab w:val="center" w:pos="3969"/>
          <w:tab w:val="left" w:pos="5670"/>
        </w:tabs>
      </w:pPr>
      <w:r>
        <w:t>Valori limite</w:t>
      </w:r>
      <w:r>
        <w:tab/>
        <w:t>f</w:t>
      </w:r>
      <w:r>
        <w:tab/>
        <w:t>B per il campo EM</w:t>
      </w:r>
      <w:r>
        <w:tab/>
        <w:t>applicazione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1985"/>
          <w:tab w:val="right" w:pos="4253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d’immissione </w:t>
      </w:r>
      <w:r>
        <w:rPr>
          <w:rFonts w:ascii="Arial" w:hAnsi="Arial"/>
          <w:sz w:val="22"/>
        </w:rPr>
        <w:tab/>
        <w:t>50 Hz</w:t>
      </w:r>
      <w:r>
        <w:rPr>
          <w:rFonts w:ascii="Arial" w:hAnsi="Arial"/>
          <w:sz w:val="22"/>
        </w:rPr>
        <w:tab/>
        <w:t xml:space="preserve">100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ab/>
        <w:t>dove possono trattenersi persone</w:t>
      </w:r>
    </w:p>
    <w:p w:rsidR="00360591" w:rsidRDefault="00360591">
      <w:pPr>
        <w:tabs>
          <w:tab w:val="left" w:pos="1985"/>
          <w:tab w:val="right" w:pos="4253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dell’impianto </w:t>
      </w:r>
      <w:r>
        <w:rPr>
          <w:rFonts w:ascii="Arial" w:hAnsi="Arial"/>
          <w:sz w:val="22"/>
        </w:rPr>
        <w:tab/>
        <w:t>50 Hz</w:t>
      </w:r>
      <w:r>
        <w:rPr>
          <w:rFonts w:ascii="Arial" w:hAnsi="Arial"/>
          <w:sz w:val="22"/>
        </w:rPr>
        <w:tab/>
        <w:t xml:space="preserve">1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ab/>
        <w:t>nei luoghi a utilizzazione sensibile</w:t>
      </w:r>
    </w:p>
    <w:p w:rsidR="00360591" w:rsidRDefault="00360591">
      <w:pPr>
        <w:tabs>
          <w:tab w:val="left" w:pos="1985"/>
          <w:tab w:val="right" w:pos="4253"/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SUVA / ICNIRP</w:t>
      </w:r>
      <w:r>
        <w:rPr>
          <w:rFonts w:ascii="Arial" w:hAnsi="Arial"/>
          <w:sz w:val="22"/>
        </w:rPr>
        <w:tab/>
        <w:t>50 Hz</w:t>
      </w:r>
      <w:r>
        <w:rPr>
          <w:rFonts w:ascii="Arial" w:hAnsi="Arial"/>
          <w:sz w:val="22"/>
        </w:rPr>
        <w:tab/>
        <w:t xml:space="preserve">500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ab/>
        <w:t>nei posti di lavoro propri dell’azienda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 w:rsidP="00F17C08">
      <w:pPr>
        <w:pStyle w:val="berschrift4"/>
      </w:pPr>
      <w:r>
        <w:rPr>
          <w:sz w:val="22"/>
        </w:rPr>
        <w:br w:type="page"/>
      </w:r>
    </w:p>
    <w:p w:rsidR="00360591" w:rsidRDefault="00360591">
      <w:pPr>
        <w:pStyle w:val="berschrift4"/>
      </w:pPr>
      <w:r>
        <w:lastRenderedPageBreak/>
        <w:t>Dati tecnici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5"/>
      </w:pPr>
      <w:r>
        <w:t>Stazione di trasformazione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Impianto / </w:t>
      </w:r>
      <w:r>
        <w:rPr>
          <w:rFonts w:ascii="Arial" w:hAnsi="Arial"/>
          <w:sz w:val="18"/>
        </w:rPr>
        <w:t>della stazione di trasformazione</w:t>
      </w:r>
      <w:r>
        <w:rPr>
          <w:rFonts w:ascii="Arial" w:hAnsi="Arial"/>
          <w:sz w:val="22"/>
        </w:rPr>
        <w:tab/>
      </w:r>
      <w:r w:rsidR="004A41D2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default w:val="denominazione"/>
            </w:textInput>
          </w:ffData>
        </w:fldChar>
      </w:r>
      <w:bookmarkStart w:id="4" w:name="Text4"/>
      <w:r w:rsidR="004A41D2">
        <w:rPr>
          <w:rFonts w:ascii="Arial" w:hAnsi="Arial"/>
          <w:sz w:val="22"/>
        </w:rPr>
        <w:instrText xml:space="preserve"> FORMTEXT </w:instrText>
      </w:r>
      <w:r w:rsidR="004A41D2">
        <w:rPr>
          <w:rFonts w:ascii="Arial" w:hAnsi="Arial"/>
          <w:sz w:val="22"/>
        </w:rPr>
      </w:r>
      <w:r w:rsidR="004A41D2">
        <w:rPr>
          <w:rFonts w:ascii="Arial" w:hAnsi="Arial"/>
          <w:sz w:val="22"/>
        </w:rPr>
        <w:fldChar w:fldCharType="separate"/>
      </w:r>
      <w:r w:rsidR="004A41D2">
        <w:rPr>
          <w:rFonts w:ascii="Arial" w:hAnsi="Arial"/>
          <w:noProof/>
          <w:sz w:val="22"/>
        </w:rPr>
        <w:t>denominazione</w:t>
      </w:r>
      <w:r w:rsidR="004A41D2">
        <w:rPr>
          <w:rFonts w:ascii="Arial" w:hAnsi="Arial"/>
          <w:sz w:val="22"/>
        </w:rPr>
        <w:fldChar w:fldCharType="end"/>
      </w:r>
      <w:bookmarkEnd w:id="4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Ubicazione (coordinate)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default w:val="luogo, coordinate"/>
            </w:textInput>
          </w:ffData>
        </w:fldChar>
      </w:r>
      <w:bookmarkStart w:id="5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luogo, coordinate</w:t>
      </w:r>
      <w:r>
        <w:rPr>
          <w:rFonts w:ascii="Arial" w:hAnsi="Arial"/>
          <w:sz w:val="22"/>
        </w:rPr>
        <w:fldChar w:fldCharType="end"/>
      </w:r>
      <w:bookmarkEnd w:id="5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Disposizione + pianta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Situazione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default w:val="estratto registro fondiario 1 : 500"/>
            </w:textInput>
          </w:ffData>
        </w:fldChar>
      </w:r>
      <w:bookmarkStart w:id="7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estratto registro fondiario 1 : 500</w:t>
      </w:r>
      <w:r>
        <w:rPr>
          <w:rFonts w:ascii="Arial" w:hAnsi="Arial"/>
          <w:sz w:val="22"/>
        </w:rPr>
        <w:fldChar w:fldCharType="end"/>
      </w:r>
      <w:bookmarkEnd w:id="7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5"/>
      </w:pPr>
      <w:r>
        <w:t>Componenti dell’impianto</w:t>
      </w:r>
    </w:p>
    <w:p w:rsidR="00360591" w:rsidRDefault="00360591">
      <w:pPr>
        <w:rPr>
          <w:rFonts w:ascii="Arial" w:hAnsi="Arial"/>
          <w:sz w:val="22"/>
          <w:u w:val="single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Impianto MT di manovra</w:t>
      </w:r>
      <w:r>
        <w:rPr>
          <w:rFonts w:ascii="Arial" w:hAnsi="Arial"/>
          <w:sz w:val="22"/>
        </w:rPr>
        <w:tab/>
      </w:r>
      <w:r w:rsidR="004A41D2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>
              <w:default w:val="costruttore, tipo"/>
            </w:textInput>
          </w:ffData>
        </w:fldChar>
      </w:r>
      <w:bookmarkStart w:id="8" w:name="Text8"/>
      <w:r w:rsidR="004A41D2">
        <w:rPr>
          <w:rFonts w:ascii="Arial" w:hAnsi="Arial"/>
          <w:sz w:val="22"/>
        </w:rPr>
        <w:instrText xml:space="preserve"> FORMTEXT </w:instrText>
      </w:r>
      <w:r w:rsidR="004A41D2">
        <w:rPr>
          <w:rFonts w:ascii="Arial" w:hAnsi="Arial"/>
          <w:sz w:val="22"/>
        </w:rPr>
      </w:r>
      <w:r w:rsidR="004A41D2">
        <w:rPr>
          <w:rFonts w:ascii="Arial" w:hAnsi="Arial"/>
          <w:sz w:val="22"/>
        </w:rPr>
        <w:fldChar w:fldCharType="separate"/>
      </w:r>
      <w:r w:rsidR="004A41D2">
        <w:rPr>
          <w:rFonts w:ascii="Arial" w:hAnsi="Arial"/>
          <w:noProof/>
          <w:sz w:val="22"/>
        </w:rPr>
        <w:t>costruttore, tipo</w:t>
      </w:r>
      <w:r w:rsidR="004A41D2">
        <w:rPr>
          <w:rFonts w:ascii="Arial" w:hAnsi="Arial"/>
          <w:sz w:val="22"/>
        </w:rPr>
        <w:fldChar w:fldCharType="end"/>
      </w:r>
      <w:bookmarkEnd w:id="8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Distribuzione BT</w:t>
      </w:r>
      <w:r>
        <w:rPr>
          <w:rFonts w:ascii="Arial" w:hAnsi="Arial"/>
          <w:sz w:val="22"/>
        </w:rPr>
        <w:tab/>
      </w:r>
      <w:r w:rsidR="004A41D2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>
              <w:default w:val="costruttore, tipo"/>
            </w:textInput>
          </w:ffData>
        </w:fldChar>
      </w:r>
      <w:bookmarkStart w:id="9" w:name="Text9"/>
      <w:r w:rsidR="004A41D2">
        <w:rPr>
          <w:rFonts w:ascii="Arial" w:hAnsi="Arial"/>
          <w:sz w:val="22"/>
        </w:rPr>
        <w:instrText xml:space="preserve"> FORMTEXT </w:instrText>
      </w:r>
      <w:r w:rsidR="004A41D2">
        <w:rPr>
          <w:rFonts w:ascii="Arial" w:hAnsi="Arial"/>
          <w:sz w:val="22"/>
        </w:rPr>
      </w:r>
      <w:r w:rsidR="004A41D2">
        <w:rPr>
          <w:rFonts w:ascii="Arial" w:hAnsi="Arial"/>
          <w:sz w:val="22"/>
        </w:rPr>
        <w:fldChar w:fldCharType="separate"/>
      </w:r>
      <w:r w:rsidR="004A41D2">
        <w:rPr>
          <w:rFonts w:ascii="Arial" w:hAnsi="Arial"/>
          <w:noProof/>
          <w:sz w:val="22"/>
        </w:rPr>
        <w:t>costruttore, tipo</w:t>
      </w:r>
      <w:r w:rsidR="004A41D2">
        <w:rPr>
          <w:rFonts w:ascii="Arial" w:hAnsi="Arial"/>
          <w:sz w:val="22"/>
        </w:rPr>
        <w:fldChar w:fldCharType="end"/>
      </w:r>
      <w:bookmarkEnd w:id="9"/>
    </w:p>
    <w:p w:rsidR="00360591" w:rsidRDefault="00360591">
      <w:pPr>
        <w:tabs>
          <w:tab w:val="left" w:pos="3828"/>
        </w:tabs>
        <w:rPr>
          <w:rFonts w:ascii="Arial" w:hAnsi="Arial"/>
          <w:sz w:val="12"/>
        </w:rPr>
      </w:pPr>
    </w:p>
    <w:p w:rsidR="00360591" w:rsidRDefault="00360591">
      <w:pPr>
        <w:tabs>
          <w:tab w:val="left" w:pos="38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Alimentazione / uscite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>
              <w:default w:val="denominazione dettagliata, in alto / in basso"/>
            </w:textInput>
          </w:ffData>
        </w:fldChar>
      </w:r>
      <w:bookmarkStart w:id="10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denominazione dettagliata, in alto / in basso</w:t>
      </w:r>
      <w:r>
        <w:rPr>
          <w:rFonts w:ascii="Arial" w:hAnsi="Arial"/>
          <w:sz w:val="22"/>
        </w:rPr>
        <w:fldChar w:fldCharType="end"/>
      </w:r>
      <w:bookmarkEnd w:id="10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4395"/>
          <w:tab w:val="left" w:pos="6521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Trasformatore / ri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in olio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ab/>
        <w:t>resina</w:t>
      </w:r>
    </w:p>
    <w:p w:rsidR="00360591" w:rsidRDefault="00360591">
      <w:pPr>
        <w:tabs>
          <w:tab w:val="left" w:pos="3828"/>
          <w:tab w:val="left" w:pos="4395"/>
          <w:tab w:val="left" w:pos="6237"/>
          <w:tab w:val="left" w:pos="6804"/>
        </w:tabs>
        <w:rPr>
          <w:rFonts w:ascii="Arial" w:hAnsi="Arial"/>
          <w:sz w:val="8"/>
        </w:rPr>
      </w:pPr>
    </w:p>
    <w:p w:rsidR="00360591" w:rsidRDefault="00360591">
      <w:pPr>
        <w:tabs>
          <w:tab w:val="left" w:pos="3828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>
              <w:default w:val="tipo"/>
            </w:textInput>
          </w:ffData>
        </w:fldChar>
      </w:r>
      <w:bookmarkStart w:id="13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tipo</w:t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numero"/>
            </w:textInput>
          </w:ffData>
        </w:fldChar>
      </w:r>
      <w:bookmarkStart w:id="14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numero</w:t>
      </w:r>
      <w:r>
        <w:rPr>
          <w:rFonts w:ascii="Arial" w:hAnsi="Arial"/>
          <w:sz w:val="22"/>
        </w:rPr>
        <w:fldChar w:fldCharType="end"/>
      </w:r>
      <w:bookmarkEnd w:id="14"/>
    </w:p>
    <w:p w:rsidR="00360591" w:rsidRDefault="00360591">
      <w:pPr>
        <w:tabs>
          <w:tab w:val="left" w:pos="3828"/>
          <w:tab w:val="left" w:pos="6237"/>
        </w:tabs>
        <w:rPr>
          <w:rFonts w:ascii="Arial" w:hAnsi="Arial"/>
          <w:sz w:val="8"/>
        </w:rPr>
      </w:pPr>
    </w:p>
    <w:p w:rsidR="00360591" w:rsidRDefault="00360591">
      <w:pPr>
        <w:tabs>
          <w:tab w:val="left" w:pos="3828"/>
          <w:tab w:val="left" w:pos="4678"/>
          <w:tab w:val="left" w:pos="6237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kVA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ab/>
        <w:t>u</w:t>
      </w:r>
      <w:r>
        <w:rPr>
          <w:rFonts w:ascii="Arial" w:hAnsi="Arial"/>
          <w:sz w:val="22"/>
          <w:vertAlign w:val="subscript"/>
        </w:rPr>
        <w:t>k</w:t>
      </w:r>
      <w:r>
        <w:rPr>
          <w:rFonts w:ascii="Arial" w:hAnsi="Arial"/>
          <w:sz w:val="22"/>
        </w:rPr>
        <w:t xml:space="preserve"> %</w:t>
      </w:r>
    </w:p>
    <w:p w:rsidR="00360591" w:rsidRDefault="00360591">
      <w:pPr>
        <w:tabs>
          <w:tab w:val="left" w:pos="3828"/>
          <w:tab w:val="left" w:pos="4678"/>
          <w:tab w:val="left" w:pos="6237"/>
          <w:tab w:val="left" w:pos="7371"/>
        </w:tabs>
        <w:rPr>
          <w:rFonts w:ascii="Arial" w:hAnsi="Arial"/>
          <w:sz w:val="8"/>
        </w:rPr>
      </w:pPr>
    </w:p>
    <w:p w:rsidR="00360591" w:rsidRDefault="00360591">
      <w:pPr>
        <w:tabs>
          <w:tab w:val="left" w:pos="3828"/>
          <w:tab w:val="left" w:pos="4678"/>
          <w:tab w:val="left" w:pos="6237"/>
          <w:tab w:val="left" w:pos="73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ab/>
        <w:t>kV/420V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ab/>
        <w:t>A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5"/>
      </w:pPr>
      <w:r>
        <w:t>Cavo / conduttori a sbarre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4678"/>
        </w:tabs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>Cavo MT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>
              <w:default w:val="tipo"/>
            </w:textInput>
          </w:ffData>
        </w:fldChar>
      </w:r>
      <w:bookmarkStart w:id="19" w:name="Text1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tipo</w:t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mm</w:t>
      </w:r>
      <w:r>
        <w:rPr>
          <w:rFonts w:ascii="Arial" w:hAnsi="Arial"/>
          <w:sz w:val="22"/>
          <w:vertAlign w:val="superscript"/>
        </w:rPr>
        <w:t>2</w:t>
      </w:r>
    </w:p>
    <w:p w:rsidR="00360591" w:rsidRDefault="00360591">
      <w:pPr>
        <w:tabs>
          <w:tab w:val="left" w:pos="3828"/>
          <w:tab w:val="left" w:pos="4678"/>
        </w:tabs>
        <w:rPr>
          <w:rFonts w:ascii="Arial" w:hAnsi="Arial"/>
          <w:sz w:val="8"/>
        </w:rPr>
      </w:pPr>
    </w:p>
    <w:p w:rsidR="00360591" w:rsidRDefault="00360591">
      <w:pPr>
        <w:tabs>
          <w:tab w:val="left" w:pos="3828"/>
          <w:tab w:val="left" w:pos="4395"/>
          <w:tab w:val="left" w:pos="6521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(linea ad anello / radiale)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cavo con 1 anima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ab/>
        <w:t>cavo a 3 conduttori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Cavo MT trasformatore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>
              <w:default w:val="tipo"/>
            </w:textInput>
          </w:ffData>
        </w:fldChar>
      </w:r>
      <w:bookmarkStart w:id="22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tipo</w:t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ab/>
        <w:t>mm</w:t>
      </w:r>
      <w:r>
        <w:rPr>
          <w:rFonts w:ascii="Arial" w:hAnsi="Arial"/>
          <w:sz w:val="22"/>
          <w:vertAlign w:val="superscript"/>
        </w:rPr>
        <w:t>2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4678"/>
        </w:tabs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>Cavo BT trasformatore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>
              <w:default w:val="tipo"/>
            </w:textInput>
          </w:ffData>
        </w:fldChar>
      </w:r>
      <w:bookmarkStart w:id="23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tipo</w:t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ab/>
        <w:t>mm</w:t>
      </w:r>
      <w:r>
        <w:rPr>
          <w:rFonts w:ascii="Arial" w:hAnsi="Arial"/>
          <w:sz w:val="22"/>
          <w:vertAlign w:val="superscript"/>
        </w:rPr>
        <w:t>2</w:t>
      </w:r>
    </w:p>
    <w:p w:rsidR="00360591" w:rsidRDefault="00360591">
      <w:pPr>
        <w:tabs>
          <w:tab w:val="left" w:pos="3828"/>
          <w:tab w:val="left" w:pos="4678"/>
        </w:tabs>
        <w:rPr>
          <w:rFonts w:ascii="Arial" w:hAnsi="Arial"/>
          <w:sz w:val="8"/>
          <w:vertAlign w:val="superscript"/>
        </w:rPr>
      </w:pPr>
    </w:p>
    <w:p w:rsidR="00360591" w:rsidRDefault="00360591">
      <w:pPr>
        <w:tabs>
          <w:tab w:val="left" w:pos="4253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Posa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ab/>
        <w:t>fascio di conduttori simmetrici rispetto ad un punto</w:t>
      </w:r>
    </w:p>
    <w:p w:rsidR="00360591" w:rsidRDefault="00360591">
      <w:pPr>
        <w:tabs>
          <w:tab w:val="left" w:pos="4253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>in un piano uno accanto all’altro</w:t>
      </w:r>
    </w:p>
    <w:p w:rsidR="00360591" w:rsidRDefault="00360591">
      <w:pPr>
        <w:tabs>
          <w:tab w:val="left" w:pos="4253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tab/>
        <w:t>fascio a tre conduttori L1,L2,L3</w:t>
      </w:r>
    </w:p>
    <w:p w:rsidR="00360591" w:rsidRDefault="00360591">
      <w:pPr>
        <w:tabs>
          <w:tab w:val="left" w:pos="4253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7"/>
      <w:r>
        <w:rPr>
          <w:rFonts w:ascii="Arial" w:hAnsi="Arial"/>
          <w:sz w:val="22"/>
        </w:rPr>
        <w:tab/>
        <w:t>fascio di conduttori per fase</w:t>
      </w:r>
    </w:p>
    <w:p w:rsidR="00360591" w:rsidRDefault="00360591">
      <w:pPr>
        <w:tabs>
          <w:tab w:val="left" w:pos="4253"/>
          <w:tab w:val="lef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ab/>
        <w:t>altro modo di posa</w:t>
      </w:r>
    </w:p>
    <w:p w:rsidR="00360591" w:rsidRDefault="00360591">
      <w:pPr>
        <w:tabs>
          <w:tab w:val="left" w:pos="0"/>
        </w:tabs>
        <w:ind w:firstLine="4"/>
        <w:rPr>
          <w:rFonts w:ascii="Arial" w:hAnsi="Arial"/>
          <w:sz w:val="22"/>
        </w:rPr>
      </w:pPr>
    </w:p>
    <w:p w:rsidR="00360591" w:rsidRDefault="00360591">
      <w:pPr>
        <w:tabs>
          <w:tab w:val="left" w:pos="3828"/>
          <w:tab w:val="left" w:pos="4536"/>
          <w:tab w:val="left" w:pos="5387"/>
          <w:tab w:val="left" w:pos="6237"/>
          <w:tab w:val="left" w:pos="7938"/>
          <w:tab w:val="left" w:pos="878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Conduttori a sbarre</w:t>
      </w:r>
      <w:r>
        <w:rPr>
          <w:rFonts w:ascii="Arial" w:hAnsi="Arial"/>
          <w:sz w:val="22"/>
        </w:rPr>
        <w:tab/>
        <w:t>Cu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ab/>
        <w:t>mm</w:t>
      </w:r>
      <w:r>
        <w:rPr>
          <w:rFonts w:ascii="Arial" w:hAnsi="Arial"/>
          <w:sz w:val="22"/>
        </w:rPr>
        <w:tab/>
        <w:t xml:space="preserve">distanza media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tab/>
        <w:t>cm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5"/>
      </w:pPr>
      <w:r>
        <w:t>Carico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1276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tab/>
        <w:t>trasformatori alla potenza nominale</w:t>
      </w:r>
    </w:p>
    <w:p w:rsidR="00360591" w:rsidRDefault="00360591">
      <w:pPr>
        <w:tabs>
          <w:tab w:val="left" w:pos="1276"/>
          <w:tab w:val="left" w:pos="2835"/>
          <w:tab w:val="left" w:pos="3969"/>
          <w:tab w:val="left" w:pos="4536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2"/>
      <w:r>
        <w:rPr>
          <w:rFonts w:ascii="Arial" w:hAnsi="Arial"/>
          <w:sz w:val="22"/>
        </w:rPr>
        <w:tab/>
        <w:t xml:space="preserve">riduzione 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3"/>
      <w:r>
        <w:rPr>
          <w:rFonts w:ascii="Arial" w:hAnsi="Arial"/>
          <w:sz w:val="22"/>
        </w:rPr>
        <w:tab/>
        <w:t>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>
              <w:default w:val="motivo"/>
            </w:textInput>
          </w:ffData>
        </w:fldChar>
      </w:r>
      <w:bookmarkStart w:id="34" w:name="Text2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motivo</w:t>
      </w:r>
      <w:r>
        <w:rPr>
          <w:rFonts w:ascii="Arial" w:hAnsi="Arial"/>
          <w:sz w:val="22"/>
        </w:rPr>
        <w:fldChar w:fldCharType="end"/>
      </w:r>
      <w:bookmarkEnd w:id="34"/>
    </w:p>
    <w:p w:rsidR="00360591" w:rsidRDefault="00360591">
      <w:pPr>
        <w:rPr>
          <w:rFonts w:ascii="Arial" w:hAnsi="Arial"/>
          <w:sz w:val="16"/>
        </w:rPr>
      </w:pPr>
    </w:p>
    <w:p w:rsidR="00360591" w:rsidRDefault="00360591">
      <w:pPr>
        <w:tabs>
          <w:tab w:val="left" w:pos="1276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tab/>
        <w:t xml:space="preserve">ipotesi corrente nel cavo della linea MT ad anello (secondo taratura degli organi </w:t>
      </w:r>
    </w:p>
    <w:p w:rsidR="00360591" w:rsidRDefault="00360591">
      <w:pPr>
        <w:tabs>
          <w:tab w:val="left" w:pos="1276"/>
          <w:tab w:val="left" w:pos="2835"/>
          <w:tab w:val="left" w:pos="3969"/>
        </w:tabs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 protezione)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6"/>
      <w:r>
        <w:rPr>
          <w:rFonts w:ascii="Arial" w:hAnsi="Arial"/>
          <w:sz w:val="22"/>
        </w:rPr>
        <w:tab/>
        <w:t>A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567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60591" w:rsidRDefault="00360591">
      <w:pPr>
        <w:tabs>
          <w:tab w:val="left" w:pos="567"/>
        </w:tabs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1.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Radiazione la più intensa nel sito accessibile alle persone</w:t>
      </w:r>
    </w:p>
    <w:p w:rsidR="00360591" w:rsidRDefault="00360591">
      <w:pPr>
        <w:ind w:firstLine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(valore limite d’immissione </w:t>
      </w:r>
      <w:r>
        <w:rPr>
          <w:rFonts w:ascii="Arial" w:hAnsi="Arial"/>
          <w:b/>
          <w:sz w:val="22"/>
        </w:rPr>
        <w:t>VLI</w:t>
      </w:r>
      <w:r>
        <w:rPr>
          <w:rFonts w:ascii="Arial" w:hAnsi="Arial"/>
          <w:sz w:val="22"/>
        </w:rPr>
        <w:t xml:space="preserve">; 100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T)</w:t>
      </w:r>
    </w:p>
    <w:p w:rsidR="00360591" w:rsidRDefault="00360591">
      <w:pPr>
        <w:ind w:left="540"/>
        <w:rPr>
          <w:rFonts w:ascii="Arial" w:hAnsi="Arial"/>
          <w:sz w:val="22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>
        <w:rPr>
          <w:rFonts w:ascii="Arial" w:hAnsi="Arial"/>
          <w:sz w:val="20"/>
        </w:rPr>
        <w:instrText xml:space="preserve"> FORMCHECKBOX </w:instrText>
      </w:r>
      <w:r w:rsidR="00542A41">
        <w:rPr>
          <w:rFonts w:ascii="Arial" w:hAnsi="Arial"/>
          <w:sz w:val="20"/>
        </w:rPr>
      </w:r>
      <w:r w:rsidR="00542A4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7"/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 xml:space="preserve">esternamente alla stazione di trasformazione &lt; 100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 quindi si rispetta la ORNI</w:t>
      </w:r>
      <w:r>
        <w:rPr>
          <w:rFonts w:ascii="Arial" w:hAnsi="Arial"/>
          <w:sz w:val="22"/>
        </w:rPr>
        <w:br/>
        <w:t xml:space="preserve">(si considera interno lo spazio che dista non più di 20 cm dalla superficie di </w:t>
      </w:r>
      <w:r>
        <w:rPr>
          <w:rFonts w:ascii="Arial" w:hAnsi="Arial"/>
          <w:sz w:val="22"/>
        </w:rPr>
        <w:br/>
        <w:t>delimitazione (parete, soffitto, pavimento))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8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>
        <w:rPr>
          <w:rFonts w:ascii="Arial" w:hAnsi="Arial"/>
          <w:sz w:val="20"/>
        </w:rPr>
        <w:instrText xml:space="preserve"> FORMCHECKBOX </w:instrText>
      </w:r>
      <w:r w:rsidR="00542A41">
        <w:rPr>
          <w:rFonts w:ascii="Arial" w:hAnsi="Arial"/>
          <w:sz w:val="20"/>
        </w:rPr>
      </w:r>
      <w:r w:rsidR="00542A4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8"/>
      <w:r>
        <w:rPr>
          <w:rFonts w:ascii="Arial" w:hAnsi="Arial"/>
          <w:sz w:val="20"/>
        </w:rPr>
        <w:tab/>
        <w:t>rilevabile dalle isolinie allegate, ORNI rispettata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>
        <w:rPr>
          <w:rFonts w:ascii="Arial" w:hAnsi="Arial"/>
          <w:sz w:val="20"/>
        </w:rPr>
        <w:instrText xml:space="preserve"> FORMCHECKBOX </w:instrText>
      </w:r>
      <w:r w:rsidR="00542A41">
        <w:rPr>
          <w:rFonts w:ascii="Arial" w:hAnsi="Arial"/>
          <w:sz w:val="20"/>
        </w:rPr>
      </w:r>
      <w:r w:rsidR="00542A41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9"/>
      <w:r>
        <w:rPr>
          <w:rFonts w:ascii="Arial" w:hAnsi="Arial"/>
          <w:sz w:val="20"/>
        </w:rPr>
        <w:tab/>
        <w:t>descrizione precisa con dati sulle distanze, ORNI rispettata</w:t>
      </w:r>
    </w:p>
    <w:p w:rsidR="00360591" w:rsidRDefault="00360591">
      <w:pPr>
        <w:ind w:left="1276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0"/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16"/>
        </w:rPr>
      </w:pP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5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1"/>
      <w:r>
        <w:rPr>
          <w:rFonts w:ascii="Arial" w:hAnsi="Arial"/>
          <w:sz w:val="22"/>
        </w:rPr>
        <w:tab/>
        <w:t>ORNI rispettata</w:t>
      </w:r>
      <w:r>
        <w:rPr>
          <w:rFonts w:ascii="Arial" w:hAnsi="Arial"/>
          <w:sz w:val="22"/>
        </w:rPr>
        <w:br/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6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ab/>
        <w:t xml:space="preserve">ORNI </w:t>
      </w:r>
      <w:r>
        <w:rPr>
          <w:rFonts w:ascii="Arial" w:hAnsi="Arial"/>
          <w:b/>
          <w:sz w:val="22"/>
        </w:rPr>
        <w:t>non</w:t>
      </w:r>
      <w:r>
        <w:rPr>
          <w:rFonts w:ascii="Arial" w:hAnsi="Arial"/>
          <w:sz w:val="22"/>
        </w:rPr>
        <w:t xml:space="preserve"> rispettata</w:t>
      </w:r>
    </w:p>
    <w:p w:rsidR="00360591" w:rsidRDefault="00360591">
      <w:pPr>
        <w:rPr>
          <w:rFonts w:ascii="Arial" w:hAnsi="Arial"/>
          <w:sz w:val="16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6648"/>
      </w:tblGrid>
      <w:tr w:rsidR="00360591">
        <w:trPr>
          <w:cantSplit/>
        </w:trPr>
        <w:tc>
          <w:tcPr>
            <w:tcW w:w="1714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Provvedimenti</w:t>
            </w:r>
          </w:p>
        </w:tc>
        <w:tc>
          <w:tcPr>
            <w:tcW w:w="6648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</w:tbl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567"/>
        </w:tabs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>Luoghi a utilizzazione sensibile</w:t>
      </w:r>
    </w:p>
    <w:p w:rsidR="00360591" w:rsidRDefault="00360591">
      <w:pPr>
        <w:ind w:firstLine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(valore limite dell’impianto </w:t>
      </w:r>
      <w:r>
        <w:rPr>
          <w:rFonts w:ascii="Arial" w:hAnsi="Arial"/>
          <w:b/>
          <w:sz w:val="22"/>
        </w:rPr>
        <w:t>VL im</w:t>
      </w:r>
      <w:r>
        <w:rPr>
          <w:rFonts w:ascii="Arial" w:hAnsi="Arial"/>
          <w:sz w:val="22"/>
        </w:rPr>
        <w:t xml:space="preserve">; 1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T)</w:t>
      </w:r>
    </w:p>
    <w:p w:rsidR="00360591" w:rsidRDefault="00360591">
      <w:pPr>
        <w:rPr>
          <w:rFonts w:ascii="Arial" w:hAnsi="Arial"/>
          <w:sz w:val="16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7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4"/>
      <w:r>
        <w:rPr>
          <w:rFonts w:ascii="Arial" w:hAnsi="Arial"/>
          <w:sz w:val="22"/>
        </w:rPr>
        <w:tab/>
        <w:t>rilevabile dalle isolinie allegate, ORNI rispettata</w:t>
      </w:r>
    </w:p>
    <w:p w:rsidR="00360591" w:rsidRDefault="00360591">
      <w:pPr>
        <w:ind w:left="1276"/>
        <w:rPr>
          <w:rFonts w:ascii="Arial" w:hAnsi="Arial"/>
          <w:sz w:val="16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8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5"/>
      <w:r>
        <w:rPr>
          <w:rFonts w:ascii="Arial" w:hAnsi="Arial"/>
          <w:sz w:val="22"/>
        </w:rPr>
        <w:tab/>
        <w:t>descrizione precisa dei tre luoghi, nei quali c’è la radiazione più intensa con l’indicazione della distanza</w:t>
      </w:r>
    </w:p>
    <w:p w:rsidR="00360591" w:rsidRDefault="00360591">
      <w:pPr>
        <w:rPr>
          <w:rFonts w:ascii="Arial" w:hAnsi="Arial"/>
          <w:sz w:val="1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908"/>
      </w:tblGrid>
      <w:tr w:rsidR="00360591">
        <w:tc>
          <w:tcPr>
            <w:tcW w:w="1330" w:type="dxa"/>
          </w:tcPr>
          <w:p w:rsidR="00360591" w:rsidRDefault="003605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</w:p>
        </w:tc>
        <w:tc>
          <w:tcPr>
            <w:tcW w:w="7908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</w:tr>
      <w:tr w:rsidR="00360591">
        <w:tc>
          <w:tcPr>
            <w:tcW w:w="1330" w:type="dxa"/>
          </w:tcPr>
          <w:p w:rsidR="00360591" w:rsidRDefault="003605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</w:p>
        </w:tc>
        <w:tc>
          <w:tcPr>
            <w:tcW w:w="7908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  <w:tr w:rsidR="00360591">
        <w:tc>
          <w:tcPr>
            <w:tcW w:w="1330" w:type="dxa"/>
          </w:tcPr>
          <w:p w:rsidR="00360591" w:rsidRDefault="0036059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</w:p>
        </w:tc>
        <w:tc>
          <w:tcPr>
            <w:tcW w:w="7908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</w:tr>
    </w:tbl>
    <w:p w:rsidR="00360591" w:rsidRDefault="00360591">
      <w:pPr>
        <w:rPr>
          <w:rFonts w:ascii="Arial" w:hAnsi="Arial"/>
          <w:sz w:val="16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9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9"/>
      <w:r>
        <w:rPr>
          <w:rFonts w:ascii="Arial" w:hAnsi="Arial"/>
          <w:sz w:val="22"/>
        </w:rPr>
        <w:tab/>
        <w:t>ORNI rispettata</w:t>
      </w:r>
    </w:p>
    <w:p w:rsidR="00360591" w:rsidRDefault="00360591">
      <w:pPr>
        <w:ind w:left="1080"/>
        <w:rPr>
          <w:rFonts w:ascii="Arial" w:hAnsi="Arial"/>
          <w:sz w:val="16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0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0"/>
      <w:r>
        <w:rPr>
          <w:rFonts w:ascii="Arial" w:hAnsi="Arial"/>
          <w:sz w:val="22"/>
        </w:rPr>
        <w:tab/>
        <w:t xml:space="preserve">ORNI </w:t>
      </w:r>
      <w:r>
        <w:rPr>
          <w:rFonts w:ascii="Arial" w:hAnsi="Arial"/>
          <w:b/>
          <w:sz w:val="22"/>
        </w:rPr>
        <w:t>non</w:t>
      </w:r>
      <w:r>
        <w:rPr>
          <w:rFonts w:ascii="Arial" w:hAnsi="Arial"/>
          <w:sz w:val="22"/>
        </w:rPr>
        <w:t xml:space="preserve"> rispettata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6648"/>
      </w:tblGrid>
      <w:tr w:rsidR="00360591">
        <w:trPr>
          <w:cantSplit/>
        </w:trPr>
        <w:tc>
          <w:tcPr>
            <w:tcW w:w="1714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Provvedimenti</w:t>
            </w:r>
          </w:p>
        </w:tc>
        <w:tc>
          <w:tcPr>
            <w:tcW w:w="6648" w:type="dxa"/>
          </w:tcPr>
          <w:p w:rsidR="00360591" w:rsidRDefault="003605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 w:rsidR="002E208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</w:tr>
    </w:tbl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567"/>
        </w:tabs>
        <w:ind w:left="56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 xml:space="preserve">Più di tre luoghi a utilizzazione sensibile, nei quali si supera il valore limite </w:t>
      </w:r>
      <w:r>
        <w:rPr>
          <w:rFonts w:ascii="Arial" w:hAnsi="Arial"/>
          <w:b/>
          <w:sz w:val="22"/>
        </w:rPr>
        <w:br/>
        <w:t>dell’impianto fissato secondo l’allegato 1 dell’ORNI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1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2"/>
      <w:r>
        <w:rPr>
          <w:rFonts w:ascii="Arial" w:hAnsi="Arial"/>
          <w:sz w:val="22"/>
        </w:rPr>
        <w:tab/>
        <w:t>non ce ne sono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2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3"/>
      <w:r>
        <w:rPr>
          <w:rFonts w:ascii="Arial" w:hAnsi="Arial"/>
          <w:sz w:val="22"/>
        </w:rPr>
        <w:tab/>
        <w:t>vedi lista allegata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3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4"/>
      <w:r>
        <w:rPr>
          <w:rFonts w:ascii="Arial" w:hAnsi="Arial"/>
          <w:sz w:val="22"/>
        </w:rPr>
        <w:tab/>
        <w:t>denominazione precisa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pStyle w:val="berschrift2"/>
      </w:pPr>
      <w:r>
        <w:t>Allegati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4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5"/>
      <w:r>
        <w:rPr>
          <w:rFonts w:ascii="Arial" w:hAnsi="Arial"/>
          <w:sz w:val="22"/>
        </w:rPr>
        <w:tab/>
        <w:t xml:space="preserve">Pianta con disposizione dell’impianto della stazione di trasformazione 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5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6"/>
      <w:r>
        <w:rPr>
          <w:rFonts w:ascii="Arial" w:hAnsi="Arial"/>
          <w:sz w:val="22"/>
        </w:rPr>
        <w:tab/>
        <w:t>Situazione, estratto registro fondiario 1:500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6"/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>
        <w:rPr>
          <w:rFonts w:ascii="Arial" w:hAnsi="Arial"/>
          <w:sz w:val="22"/>
        </w:rPr>
        <w:tab/>
        <w:t>Lista con l’indicazione dei luoghi, nei quali si supera il valore limite dell’impianto</w:t>
      </w:r>
    </w:p>
    <w:p w:rsidR="00360591" w:rsidRDefault="00360591">
      <w:pPr>
        <w:pStyle w:val="Textkrper"/>
        <w:tabs>
          <w:tab w:val="left" w:pos="1276"/>
        </w:tabs>
        <w:ind w:left="1276" w:hanging="567"/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2A41">
        <w:fldChar w:fldCharType="separate"/>
      </w:r>
      <w:r>
        <w:fldChar w:fldCharType="end"/>
      </w:r>
      <w:r>
        <w:tab/>
        <w:t>Isolin</w:t>
      </w:r>
      <w:r w:rsidR="00673380">
        <w:t>e</w:t>
      </w:r>
      <w:r>
        <w:t xml:space="preserve">e della densità di flusso magnetico B in </w:t>
      </w:r>
      <w:r>
        <w:sym w:font="Symbol" w:char="F06D"/>
      </w:r>
      <w:r>
        <w:t xml:space="preserve">T, a 0,45 m dal suolo della staz. </w:t>
      </w:r>
      <w:r w:rsidR="00673380">
        <w:t>t</w:t>
      </w:r>
      <w:r>
        <w:t>rasf.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673380">
        <w:rPr>
          <w:rFonts w:ascii="Arial" w:hAnsi="Arial"/>
          <w:sz w:val="22"/>
        </w:rPr>
        <w:tab/>
        <w:t>Isoline</w:t>
      </w:r>
      <w:r>
        <w:rPr>
          <w:rFonts w:ascii="Arial" w:hAnsi="Arial"/>
          <w:sz w:val="22"/>
        </w:rPr>
        <w:t xml:space="preserve">e della densità di flusso magnetico B in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T, a 0,90 m dal suolo della staz. trasf.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="00673380">
        <w:rPr>
          <w:rFonts w:ascii="Arial" w:hAnsi="Arial"/>
          <w:sz w:val="22"/>
        </w:rPr>
        <w:tab/>
        <w:t>Isoline</w:t>
      </w:r>
      <w:r>
        <w:rPr>
          <w:rFonts w:ascii="Arial" w:hAnsi="Arial"/>
          <w:sz w:val="22"/>
        </w:rPr>
        <w:t xml:space="preserve">e della densità di flusso magnetico B in </w:t>
      </w:r>
      <w:r>
        <w:rPr>
          <w:rFonts w:ascii="Arial" w:hAnsi="Arial"/>
          <w:sz w:val="22"/>
        </w:rPr>
        <w:sym w:font="Symbol" w:char="F06D"/>
      </w:r>
      <w:r>
        <w:rPr>
          <w:rFonts w:ascii="Arial" w:hAnsi="Arial"/>
          <w:sz w:val="22"/>
        </w:rPr>
        <w:t>T, a 1,55 m dal suolo della staz</w:t>
      </w:r>
      <w:r w:rsidR="00673380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trasf.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Motivo del sorpasso del valore limite dell’impianto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>Provvedimento di risanamento</w:t>
      </w:r>
    </w:p>
    <w:p w:rsidR="00360591" w:rsidRDefault="00360591">
      <w:pPr>
        <w:tabs>
          <w:tab w:val="left" w:pos="1276"/>
        </w:tabs>
        <w:ind w:left="1276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542A41">
        <w:rPr>
          <w:rFonts w:ascii="Arial" w:hAnsi="Arial"/>
          <w:sz w:val="22"/>
        </w:rPr>
      </w:r>
      <w:r w:rsidR="00542A4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8"/>
    </w:p>
    <w:p w:rsidR="00360591" w:rsidRDefault="00360591">
      <w:pPr>
        <w:ind w:left="1276"/>
        <w:rPr>
          <w:rFonts w:ascii="Arial" w:hAnsi="Arial"/>
          <w:sz w:val="22"/>
        </w:rPr>
      </w:pPr>
    </w:p>
    <w:p w:rsidR="00360591" w:rsidRDefault="003605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Confermando l’esattezza delle indicazioni:</w:t>
      </w:r>
    </w:p>
    <w:p w:rsidR="00360591" w:rsidRDefault="00360591">
      <w:pPr>
        <w:rPr>
          <w:rFonts w:ascii="Arial" w:hAnsi="Arial"/>
          <w:sz w:val="22"/>
        </w:rPr>
      </w:pPr>
    </w:p>
    <w:p w:rsidR="00360591" w:rsidRDefault="00360591">
      <w:pPr>
        <w:tabs>
          <w:tab w:val="left" w:pos="3402"/>
          <w:tab w:val="left" w:pos="652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Luogo:</w:t>
      </w:r>
      <w:r>
        <w:rPr>
          <w:rFonts w:ascii="Arial" w:hAnsi="Arial"/>
          <w:sz w:val="22"/>
        </w:rPr>
        <w:tab/>
        <w:t>Data</w:t>
      </w:r>
      <w:r>
        <w:rPr>
          <w:rFonts w:ascii="Arial" w:hAnsi="Arial"/>
          <w:sz w:val="22"/>
        </w:rPr>
        <w:tab/>
        <w:t>firma</w:t>
      </w:r>
    </w:p>
    <w:p w:rsidR="00360591" w:rsidRDefault="00360591">
      <w:pPr>
        <w:tabs>
          <w:tab w:val="left" w:pos="3402"/>
        </w:tabs>
      </w:pPr>
      <w:r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9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0" w:name="Text3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 w:rsidR="002E2084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0"/>
    </w:p>
    <w:sectPr w:rsidR="00360591" w:rsidSect="00F17C08">
      <w:footerReference w:type="default" r:id="rId8"/>
      <w:headerReference w:type="first" r:id="rId9"/>
      <w:footerReference w:type="first" r:id="rId10"/>
      <w:pgSz w:w="11906" w:h="16838"/>
      <w:pgMar w:top="851" w:right="794" w:bottom="1418" w:left="155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8E" w:rsidRDefault="00F1218E">
      <w:r>
        <w:separator/>
      </w:r>
    </w:p>
  </w:endnote>
  <w:endnote w:type="continuationSeparator" w:id="0">
    <w:p w:rsidR="00F1218E" w:rsidRDefault="00F1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91" w:rsidRPr="00F17C08" w:rsidRDefault="00360591">
    <w:pPr>
      <w:pStyle w:val="Fuzeile"/>
      <w:rPr>
        <w:rFonts w:ascii="Arial" w:hAnsi="Arial" w:cs="Arial"/>
        <w:sz w:val="20"/>
      </w:rPr>
    </w:pPr>
    <w:r>
      <w:tab/>
    </w:r>
    <w:r w:rsidRPr="00F17C08">
      <w:rPr>
        <w:rStyle w:val="Seitenzahl"/>
        <w:rFonts w:ascii="Arial" w:hAnsi="Arial" w:cs="Arial"/>
        <w:sz w:val="20"/>
      </w:rPr>
      <w:t xml:space="preserve">- </w:t>
    </w:r>
    <w:r w:rsidRPr="00F17C08">
      <w:rPr>
        <w:rStyle w:val="Seitenzahl"/>
        <w:rFonts w:ascii="Arial" w:hAnsi="Arial" w:cs="Arial"/>
      </w:rPr>
      <w:fldChar w:fldCharType="begin"/>
    </w:r>
    <w:r w:rsidRPr="00F17C08">
      <w:rPr>
        <w:rStyle w:val="Seitenzahl"/>
        <w:rFonts w:ascii="Arial" w:hAnsi="Arial" w:cs="Arial"/>
      </w:rPr>
      <w:instrText xml:space="preserve"> PAGE </w:instrText>
    </w:r>
    <w:r w:rsidRPr="00F17C08">
      <w:rPr>
        <w:rStyle w:val="Seitenzahl"/>
        <w:rFonts w:ascii="Arial" w:hAnsi="Arial" w:cs="Arial"/>
      </w:rPr>
      <w:fldChar w:fldCharType="separate"/>
    </w:r>
    <w:r w:rsidR="00542A41">
      <w:rPr>
        <w:rStyle w:val="Seitenzahl"/>
        <w:rFonts w:ascii="Arial" w:hAnsi="Arial" w:cs="Arial"/>
        <w:noProof/>
      </w:rPr>
      <w:t>2</w:t>
    </w:r>
    <w:r w:rsidRPr="00F17C08">
      <w:rPr>
        <w:rStyle w:val="Seitenzahl"/>
        <w:rFonts w:ascii="Arial" w:hAnsi="Arial" w:cs="Arial"/>
      </w:rPr>
      <w:fldChar w:fldCharType="end"/>
    </w:r>
    <w:r w:rsidRPr="00F17C08">
      <w:rPr>
        <w:rStyle w:val="Seitenzahl"/>
        <w:rFonts w:ascii="Arial" w:hAnsi="Arial" w:cs="Arial"/>
      </w:rPr>
      <w:t>/</w:t>
    </w:r>
    <w:r w:rsidRPr="00F17C08">
      <w:rPr>
        <w:rStyle w:val="Seitenzahl"/>
        <w:rFonts w:ascii="Arial" w:hAnsi="Arial" w:cs="Arial"/>
      </w:rPr>
      <w:fldChar w:fldCharType="begin"/>
    </w:r>
    <w:r w:rsidRPr="00F17C08">
      <w:rPr>
        <w:rStyle w:val="Seitenzahl"/>
        <w:rFonts w:ascii="Arial" w:hAnsi="Arial" w:cs="Arial"/>
      </w:rPr>
      <w:instrText xml:space="preserve"> NUMPAGES </w:instrText>
    </w:r>
    <w:r w:rsidRPr="00F17C08">
      <w:rPr>
        <w:rStyle w:val="Seitenzahl"/>
        <w:rFonts w:ascii="Arial" w:hAnsi="Arial" w:cs="Arial"/>
      </w:rPr>
      <w:fldChar w:fldCharType="separate"/>
    </w:r>
    <w:r w:rsidR="00542A41">
      <w:rPr>
        <w:rStyle w:val="Seitenzahl"/>
        <w:rFonts w:ascii="Arial" w:hAnsi="Arial" w:cs="Arial"/>
        <w:noProof/>
      </w:rPr>
      <w:t>4</w:t>
    </w:r>
    <w:r w:rsidRPr="00F17C08">
      <w:rPr>
        <w:rStyle w:val="Seitenzahl"/>
        <w:rFonts w:ascii="Arial" w:hAnsi="Arial" w:cs="Arial"/>
      </w:rPr>
      <w:fldChar w:fldCharType="end"/>
    </w:r>
    <w:r w:rsidRPr="00F17C08">
      <w:rPr>
        <w:rStyle w:val="Seitenzahl"/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91" w:rsidRPr="00630E49" w:rsidRDefault="00C045B9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12/</w:t>
    </w:r>
    <w:r w:rsidR="00630E49" w:rsidRPr="00630E49">
      <w:rPr>
        <w:rFonts w:ascii="Arial" w:hAnsi="Arial" w:cs="Arial"/>
        <w:sz w:val="20"/>
        <w:szCs w:val="20"/>
      </w:rPr>
      <w:t>2013/rf</w:t>
    </w:r>
    <w:r w:rsidR="00551FDD" w:rsidRPr="00630E49">
      <w:rPr>
        <w:rFonts w:ascii="Arial" w:hAnsi="Arial" w:cs="Arial"/>
        <w:sz w:val="20"/>
        <w:szCs w:val="20"/>
      </w:rPr>
      <w:t>, nstsi</w:t>
    </w:r>
    <w:r w:rsidR="00360591" w:rsidRPr="00630E49">
      <w:rPr>
        <w:rFonts w:ascii="Arial" w:hAnsi="Arial" w:cs="Arial"/>
        <w:sz w:val="20"/>
        <w:szCs w:val="20"/>
      </w:rPr>
      <w:tab/>
      <w:t xml:space="preserve">- </w: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begin"/>
    </w:r>
    <w:r w:rsidR="00360591" w:rsidRPr="00630E4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separate"/>
    </w:r>
    <w:r w:rsidR="00542A41">
      <w:rPr>
        <w:rStyle w:val="Seitenzahl"/>
        <w:rFonts w:ascii="Arial" w:hAnsi="Arial" w:cs="Arial"/>
        <w:noProof/>
        <w:sz w:val="20"/>
        <w:szCs w:val="20"/>
      </w:rPr>
      <w:t>1</w: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end"/>
    </w:r>
    <w:r w:rsidR="00360591" w:rsidRPr="00630E49">
      <w:rPr>
        <w:rStyle w:val="Seitenzahl"/>
        <w:rFonts w:ascii="Arial" w:hAnsi="Arial" w:cs="Arial"/>
        <w:sz w:val="20"/>
        <w:szCs w:val="20"/>
      </w:rPr>
      <w:t>/</w: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begin"/>
    </w:r>
    <w:r w:rsidR="00360591" w:rsidRPr="00630E4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separate"/>
    </w:r>
    <w:r w:rsidR="00542A41">
      <w:rPr>
        <w:rStyle w:val="Seitenzahl"/>
        <w:rFonts w:ascii="Arial" w:hAnsi="Arial" w:cs="Arial"/>
        <w:noProof/>
        <w:sz w:val="20"/>
        <w:szCs w:val="20"/>
      </w:rPr>
      <w:t>4</w:t>
    </w:r>
    <w:r w:rsidR="00360591" w:rsidRPr="00630E49">
      <w:rPr>
        <w:rStyle w:val="Seitenzahl"/>
        <w:rFonts w:ascii="Arial" w:hAnsi="Arial" w:cs="Arial"/>
        <w:sz w:val="20"/>
        <w:szCs w:val="20"/>
      </w:rPr>
      <w:fldChar w:fldCharType="end"/>
    </w:r>
    <w:r w:rsidR="00360591" w:rsidRPr="00630E49"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8E" w:rsidRDefault="00F1218E">
      <w:r>
        <w:separator/>
      </w:r>
    </w:p>
  </w:footnote>
  <w:footnote w:type="continuationSeparator" w:id="0">
    <w:p w:rsidR="00F1218E" w:rsidRDefault="00F1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7E5165" w:rsidTr="00542A41">
      <w:trPr>
        <w:cantSplit/>
        <w:trHeight w:val="904"/>
      </w:trPr>
      <w:tc>
        <w:tcPr>
          <w:tcW w:w="4848" w:type="dxa"/>
        </w:tcPr>
        <w:p w:rsidR="007E5165" w:rsidRPr="007E5165" w:rsidRDefault="007B1214">
          <w:pPr>
            <w:pStyle w:val="Logo"/>
            <w:rPr>
              <w:rFonts w:cs="Arial"/>
            </w:rPr>
          </w:pPr>
          <w:r>
            <w:rPr>
              <w:rFonts w:cs="Arial"/>
            </w:rPr>
            <w:drawing>
              <wp:inline distT="0" distB="0" distL="0" distR="0" wp14:anchorId="74CAE712" wp14:editId="270FA53C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5165" w:rsidRPr="007E5165" w:rsidRDefault="007E5165">
          <w:pPr>
            <w:pStyle w:val="Logo"/>
            <w:rPr>
              <w:rFonts w:cs="Arial"/>
            </w:rPr>
          </w:pPr>
        </w:p>
      </w:tc>
      <w:tc>
        <w:tcPr>
          <w:tcW w:w="5742" w:type="dxa"/>
        </w:tcPr>
        <w:p w:rsidR="007E5165" w:rsidRPr="007E5165" w:rsidRDefault="007E5165">
          <w:pPr>
            <w:pStyle w:val="Kopfzeile"/>
            <w:tabs>
              <w:tab w:val="clear" w:pos="4536"/>
              <w:tab w:val="clear" w:pos="9072"/>
              <w:tab w:val="right" w:pos="5670"/>
              <w:tab w:val="right" w:pos="9923"/>
            </w:tabs>
            <w:rPr>
              <w:rFonts w:ascii="Arial" w:hAnsi="Arial" w:cs="Arial"/>
              <w:sz w:val="18"/>
              <w:szCs w:val="18"/>
            </w:rPr>
          </w:pPr>
          <w:r w:rsidRPr="007E5165">
            <w:rPr>
              <w:rFonts w:ascii="Arial" w:hAnsi="Arial" w:cs="Arial"/>
              <w:b/>
              <w:bCs/>
              <w:sz w:val="15"/>
              <w:szCs w:val="15"/>
            </w:rPr>
            <w:t>Ispettorato federale degli impianti a corrente forte ESTI</w:t>
          </w:r>
          <w:r w:rsidRPr="007E5165">
            <w:rPr>
              <w:rFonts w:ascii="Arial" w:hAnsi="Arial" w:cs="Arial"/>
              <w:b/>
              <w:bCs/>
              <w:sz w:val="15"/>
              <w:szCs w:val="15"/>
            </w:rPr>
            <w:tab/>
          </w:r>
        </w:p>
        <w:p w:rsidR="007E5165" w:rsidRPr="007E5165" w:rsidRDefault="007E5165">
          <w:pPr>
            <w:pStyle w:val="Kopfzeile"/>
            <w:tabs>
              <w:tab w:val="clear" w:pos="4536"/>
              <w:tab w:val="clear" w:pos="9072"/>
              <w:tab w:val="right" w:pos="5528"/>
              <w:tab w:val="right" w:pos="9923"/>
            </w:tabs>
            <w:rPr>
              <w:rFonts w:ascii="Arial" w:hAnsi="Arial" w:cs="Arial"/>
              <w:sz w:val="18"/>
              <w:szCs w:val="18"/>
            </w:rPr>
          </w:pPr>
          <w:r w:rsidRPr="007E5165">
            <w:rPr>
              <w:rFonts w:ascii="Arial" w:hAnsi="Arial" w:cs="Arial"/>
              <w:b/>
              <w:bCs/>
              <w:sz w:val="15"/>
              <w:szCs w:val="15"/>
            </w:rPr>
            <w:tab/>
          </w:r>
          <w:r w:rsidRPr="007E5165">
            <w:rPr>
              <w:rFonts w:ascii="Arial" w:hAnsi="Arial" w:cs="Arial"/>
              <w:b/>
              <w:bCs/>
              <w:sz w:val="15"/>
              <w:szCs w:val="15"/>
            </w:rPr>
            <w:tab/>
          </w:r>
          <w:r w:rsidRPr="007E5165">
            <w:rPr>
              <w:rFonts w:ascii="Arial" w:hAnsi="Arial" w:cs="Arial"/>
              <w:b/>
              <w:bCs/>
              <w:sz w:val="15"/>
              <w:szCs w:val="15"/>
            </w:rPr>
            <w:tab/>
          </w:r>
        </w:p>
        <w:p w:rsidR="007E5165" w:rsidRPr="007E5165" w:rsidRDefault="007E5165">
          <w:pPr>
            <w:pStyle w:val="Kopfzeile"/>
            <w:tabs>
              <w:tab w:val="clear" w:pos="4536"/>
              <w:tab w:val="right" w:pos="5599"/>
            </w:tabs>
            <w:rPr>
              <w:rFonts w:ascii="Arial" w:hAnsi="Arial" w:cs="Arial"/>
              <w:b/>
              <w:bCs/>
              <w:sz w:val="15"/>
              <w:szCs w:val="15"/>
            </w:rPr>
          </w:pPr>
        </w:p>
      </w:tc>
    </w:tr>
    <w:tr w:rsidR="00542A41" w:rsidRPr="0021323E" w:rsidTr="00542A41">
      <w:trPr>
        <w:cantSplit/>
        <w:trHeight w:val="904"/>
      </w:trPr>
      <w:tc>
        <w:tcPr>
          <w:tcW w:w="4848" w:type="dxa"/>
        </w:tcPr>
        <w:p w:rsidR="00542A41" w:rsidRPr="00542A41" w:rsidRDefault="00542A41" w:rsidP="00542A41">
          <w:pPr>
            <w:pStyle w:val="Logo"/>
            <w:ind w:left="595"/>
            <w:rPr>
              <w:rFonts w:cs="Arial"/>
              <w:lang w:val="it-IT"/>
            </w:rPr>
          </w:pPr>
          <w:r w:rsidRPr="00542A41">
            <w:rPr>
              <w:rFonts w:cs="Arial"/>
              <w:lang w:val="it-IT"/>
            </w:rPr>
            <w:t>Sede principale</w:t>
          </w:r>
        </w:p>
        <w:p w:rsidR="00542A41" w:rsidRPr="00542A41" w:rsidRDefault="00542A41" w:rsidP="00542A41">
          <w:pPr>
            <w:pStyle w:val="Logo"/>
            <w:ind w:left="595"/>
            <w:rPr>
              <w:rFonts w:cs="Arial"/>
              <w:lang w:val="it-IT"/>
            </w:rPr>
          </w:pPr>
          <w:r w:rsidRPr="00542A41">
            <w:rPr>
              <w:rFonts w:cs="Arial"/>
              <w:lang w:val="it-IT"/>
            </w:rPr>
            <w:t>Eidgenössisches Starkstrominspektorat ESTI</w:t>
          </w:r>
        </w:p>
        <w:p w:rsidR="00542A41" w:rsidRPr="00542A41" w:rsidRDefault="00542A41" w:rsidP="00542A41">
          <w:pPr>
            <w:pStyle w:val="Logo"/>
            <w:ind w:left="595"/>
            <w:rPr>
              <w:rFonts w:cs="Arial"/>
              <w:lang w:val="it-IT"/>
            </w:rPr>
          </w:pPr>
          <w:r w:rsidRPr="00542A41">
            <w:rPr>
              <w:rFonts w:cs="Arial"/>
              <w:lang w:val="it-IT"/>
            </w:rPr>
            <w:t>Luppmenstrasse 1, 8320 Fehraltorf</w:t>
          </w:r>
        </w:p>
        <w:p w:rsidR="00542A41" w:rsidRPr="00542A41" w:rsidRDefault="00542A41" w:rsidP="00542A41">
          <w:pPr>
            <w:pStyle w:val="Logo"/>
            <w:ind w:left="595"/>
            <w:rPr>
              <w:rFonts w:cs="Arial"/>
              <w:lang w:val="it-IT"/>
            </w:rPr>
          </w:pPr>
          <w:r w:rsidRPr="00542A41">
            <w:rPr>
              <w:rFonts w:cs="Arial"/>
              <w:lang w:val="it-IT"/>
            </w:rPr>
            <w:t>Telefono 044 956 12 12</w:t>
          </w:r>
        </w:p>
        <w:p w:rsidR="00542A41" w:rsidRPr="00542A41" w:rsidRDefault="00542A41" w:rsidP="00542A41">
          <w:pPr>
            <w:pStyle w:val="Logo"/>
            <w:ind w:left="595"/>
            <w:rPr>
              <w:rFonts w:cs="Arial"/>
              <w:lang w:val="it-IT"/>
            </w:rPr>
          </w:pPr>
          <w:r w:rsidRPr="00542A41">
            <w:rPr>
              <w:rFonts w:cs="Arial"/>
              <w:lang w:val="it-IT"/>
            </w:rPr>
            <w:t>info@esti.admin.ch, www.esti.admin.ch</w:t>
          </w:r>
        </w:p>
      </w:tc>
      <w:tc>
        <w:tcPr>
          <w:tcW w:w="5742" w:type="dxa"/>
          <w:shd w:val="clear" w:color="auto" w:fill="auto"/>
        </w:tcPr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  <w:lang w:val="fr-CH"/>
            </w:rPr>
          </w:pPr>
          <w:r w:rsidRPr="00542A41">
            <w:rPr>
              <w:rFonts w:ascii="Arial" w:hAnsi="Arial" w:cs="Arial"/>
              <w:bCs/>
              <w:sz w:val="15"/>
              <w:szCs w:val="15"/>
              <w:lang w:val="fr-CH"/>
            </w:rPr>
            <w:t>Succursale</w:t>
          </w:r>
        </w:p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  <w:lang w:val="fr-CH"/>
            </w:rPr>
          </w:pPr>
          <w:r w:rsidRPr="00542A41">
            <w:rPr>
              <w:rFonts w:ascii="Arial" w:hAnsi="Arial" w:cs="Arial"/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</w:rPr>
          </w:pPr>
          <w:proofErr w:type="spellStart"/>
          <w:r w:rsidRPr="00542A41">
            <w:rPr>
              <w:rFonts w:ascii="Arial" w:hAnsi="Arial" w:cs="Arial"/>
              <w:bCs/>
              <w:sz w:val="15"/>
              <w:szCs w:val="15"/>
            </w:rPr>
            <w:t>Route</w:t>
          </w:r>
          <w:proofErr w:type="spellEnd"/>
          <w:r w:rsidRPr="00542A41">
            <w:rPr>
              <w:rFonts w:ascii="Arial" w:hAnsi="Arial" w:cs="Arial"/>
              <w:bCs/>
              <w:sz w:val="15"/>
              <w:szCs w:val="15"/>
            </w:rPr>
            <w:t xml:space="preserve"> de la </w:t>
          </w:r>
          <w:proofErr w:type="spellStart"/>
          <w:r w:rsidRPr="00542A41">
            <w:rPr>
              <w:rFonts w:ascii="Arial" w:hAnsi="Arial" w:cs="Arial"/>
              <w:bCs/>
              <w:sz w:val="15"/>
              <w:szCs w:val="15"/>
            </w:rPr>
            <w:t>Pâla</w:t>
          </w:r>
          <w:proofErr w:type="spellEnd"/>
          <w:r w:rsidRPr="00542A41">
            <w:rPr>
              <w:rFonts w:ascii="Arial" w:hAnsi="Arial" w:cs="Arial"/>
              <w:bCs/>
              <w:sz w:val="15"/>
              <w:szCs w:val="15"/>
            </w:rPr>
            <w:t xml:space="preserve"> 100, 1630 Bulle</w:t>
          </w:r>
        </w:p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</w:rPr>
          </w:pPr>
          <w:r w:rsidRPr="00542A41">
            <w:rPr>
              <w:rFonts w:ascii="Arial" w:hAnsi="Arial" w:cs="Arial"/>
              <w:bCs/>
              <w:sz w:val="15"/>
              <w:szCs w:val="15"/>
            </w:rPr>
            <w:t>Telefono 058 595 19 19</w:t>
          </w:r>
        </w:p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</w:rPr>
          </w:pPr>
          <w:r w:rsidRPr="00542A41">
            <w:rPr>
              <w:rFonts w:ascii="Arial" w:hAnsi="Arial" w:cs="Arial"/>
              <w:bCs/>
              <w:sz w:val="15"/>
              <w:szCs w:val="15"/>
            </w:rPr>
            <w:t>info@esti.admin.ch, www.esti.admin.ch</w:t>
          </w:r>
        </w:p>
        <w:p w:rsidR="00542A41" w:rsidRPr="00542A41" w:rsidRDefault="00542A41" w:rsidP="00542A41">
          <w:pPr>
            <w:pStyle w:val="Kopfzeile"/>
            <w:tabs>
              <w:tab w:val="right" w:pos="5670"/>
              <w:tab w:val="right" w:pos="9923"/>
            </w:tabs>
            <w:rPr>
              <w:rFonts w:ascii="Arial" w:hAnsi="Arial" w:cs="Arial"/>
              <w:bCs/>
              <w:sz w:val="15"/>
              <w:szCs w:val="15"/>
            </w:rPr>
          </w:pPr>
        </w:p>
      </w:tc>
    </w:tr>
  </w:tbl>
  <w:p w:rsidR="00360591" w:rsidRPr="007E5165" w:rsidRDefault="003605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6B6"/>
    <w:multiLevelType w:val="hybridMultilevel"/>
    <w:tmpl w:val="BF40A706"/>
    <w:lvl w:ilvl="0" w:tplc="E80C994E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Arial" w:hint="default"/>
      </w:rPr>
    </w:lvl>
    <w:lvl w:ilvl="1" w:tplc="E5F6B56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032CF5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772058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A26457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0960EB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1C2BA7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F22699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F0400F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321DEC"/>
    <w:multiLevelType w:val="hybridMultilevel"/>
    <w:tmpl w:val="1F101090"/>
    <w:lvl w:ilvl="0" w:tplc="D762766C">
      <w:start w:val="1"/>
      <w:numFmt w:val="bullet"/>
      <w:lvlText w:val=""/>
      <w:lvlJc w:val="left"/>
      <w:pPr>
        <w:tabs>
          <w:tab w:val="num" w:pos="1725"/>
        </w:tabs>
        <w:ind w:left="1725" w:hanging="360"/>
      </w:pPr>
      <w:rPr>
        <w:rFonts w:ascii="Webdings" w:eastAsia="Times New Roman" w:hAnsi="Webdings" w:cs="Arial" w:hint="default"/>
      </w:rPr>
    </w:lvl>
    <w:lvl w:ilvl="1" w:tplc="8DE06174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321008A6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3CA4C674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E520B642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936E6B94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9E6AB586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7848E6F6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FF029594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FD4643F"/>
    <w:multiLevelType w:val="hybridMultilevel"/>
    <w:tmpl w:val="39D28550"/>
    <w:lvl w:ilvl="0" w:tplc="9FBC66C4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" w:hint="default"/>
      </w:rPr>
    </w:lvl>
    <w:lvl w:ilvl="1" w:tplc="DD06B4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9328A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C4841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B6DF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D9C1C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13A5B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C10D2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7669DF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172E16"/>
    <w:multiLevelType w:val="hybridMultilevel"/>
    <w:tmpl w:val="BF40A706"/>
    <w:lvl w:ilvl="0" w:tplc="136ED33C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Arial" w:hint="default"/>
      </w:rPr>
    </w:lvl>
    <w:lvl w:ilvl="1" w:tplc="43FA594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C7C0DD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6CE802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BA261E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54C1F0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2664C5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7F4ADE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2D277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C944F6"/>
    <w:multiLevelType w:val="hybridMultilevel"/>
    <w:tmpl w:val="991C59C2"/>
    <w:lvl w:ilvl="0" w:tplc="6C44FA0E">
      <w:start w:val="1"/>
      <w:numFmt w:val="bullet"/>
      <w:lvlText w:val=""/>
      <w:lvlJc w:val="left"/>
      <w:pPr>
        <w:tabs>
          <w:tab w:val="num" w:pos="1260"/>
        </w:tabs>
        <w:ind w:left="1260" w:hanging="360"/>
      </w:pPr>
      <w:rPr>
        <w:rFonts w:ascii="Webdings" w:eastAsia="Times New Roman" w:hAnsi="Webdings" w:cs="Arial" w:hint="default"/>
      </w:rPr>
    </w:lvl>
    <w:lvl w:ilvl="1" w:tplc="7548C8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5A1B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69803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748C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E667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16AB2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9039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9836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F2FA5"/>
    <w:multiLevelType w:val="hybridMultilevel"/>
    <w:tmpl w:val="862CEA78"/>
    <w:lvl w:ilvl="0" w:tplc="D9341F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0AD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0A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48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2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C4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C0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8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0B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85E39"/>
    <w:multiLevelType w:val="hybridMultilevel"/>
    <w:tmpl w:val="FD88F268"/>
    <w:lvl w:ilvl="0" w:tplc="DB5CD242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Arial" w:hint="default"/>
      </w:rPr>
    </w:lvl>
    <w:lvl w:ilvl="1" w:tplc="ED00C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CCB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48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881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67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05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94E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20B4E"/>
    <w:multiLevelType w:val="hybridMultilevel"/>
    <w:tmpl w:val="B20CE74A"/>
    <w:lvl w:ilvl="0" w:tplc="0310ED12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Arial" w:hint="default"/>
      </w:rPr>
    </w:lvl>
    <w:lvl w:ilvl="1" w:tplc="514E8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7C1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3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EA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4A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4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5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3CE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326D7"/>
    <w:multiLevelType w:val="hybridMultilevel"/>
    <w:tmpl w:val="79BA52A0"/>
    <w:lvl w:ilvl="0" w:tplc="8194A6F8">
      <w:start w:val="1"/>
      <w:numFmt w:val="bullet"/>
      <w:lvlText w:val=""/>
      <w:lvlJc w:val="left"/>
      <w:pPr>
        <w:tabs>
          <w:tab w:val="num" w:pos="3030"/>
        </w:tabs>
        <w:ind w:left="3030" w:hanging="360"/>
      </w:pPr>
      <w:rPr>
        <w:rFonts w:ascii="Webdings" w:eastAsia="Times New Roman" w:hAnsi="Webdings" w:cs="Arial" w:hint="default"/>
      </w:rPr>
    </w:lvl>
    <w:lvl w:ilvl="1" w:tplc="22C8B56E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D9122D06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8B408446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E932AC9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9F805A74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993C38B2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78D880D4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C4A6CEAC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>
    <w:nsid w:val="7C411505"/>
    <w:multiLevelType w:val="hybridMultilevel"/>
    <w:tmpl w:val="786E8306"/>
    <w:lvl w:ilvl="0" w:tplc="7DF49E5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D004BED8">
      <w:start w:val="1"/>
      <w:numFmt w:val="bullet"/>
      <w:lvlText w:val=""/>
      <w:lvlJc w:val="left"/>
      <w:pPr>
        <w:tabs>
          <w:tab w:val="num" w:pos="1788"/>
        </w:tabs>
        <w:ind w:left="1788" w:hanging="360"/>
      </w:pPr>
      <w:rPr>
        <w:rFonts w:ascii="Webdings" w:eastAsia="Times New Roman" w:hAnsi="Webdings" w:cs="Arial" w:hint="default"/>
      </w:rPr>
    </w:lvl>
    <w:lvl w:ilvl="2" w:tplc="FAEE07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CC0236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3726A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E309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D768A4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F2B2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67EFE2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URK+L45RyKgI1viniWMXAakwo4=" w:salt="ZCvswmhhXdoJvoJCOfIJwA==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91"/>
    <w:rsid w:val="00062876"/>
    <w:rsid w:val="000F4A64"/>
    <w:rsid w:val="001D3835"/>
    <w:rsid w:val="00205CA8"/>
    <w:rsid w:val="002E2084"/>
    <w:rsid w:val="00323B95"/>
    <w:rsid w:val="00360591"/>
    <w:rsid w:val="004A41D2"/>
    <w:rsid w:val="00542A41"/>
    <w:rsid w:val="00551FDD"/>
    <w:rsid w:val="005F13C2"/>
    <w:rsid w:val="00630E49"/>
    <w:rsid w:val="00672DC3"/>
    <w:rsid w:val="00673380"/>
    <w:rsid w:val="007B1214"/>
    <w:rsid w:val="007C19F5"/>
    <w:rsid w:val="007E5165"/>
    <w:rsid w:val="00873567"/>
    <w:rsid w:val="008B00ED"/>
    <w:rsid w:val="00901344"/>
    <w:rsid w:val="00BE6BDA"/>
    <w:rsid w:val="00C045B9"/>
    <w:rsid w:val="00C84924"/>
    <w:rsid w:val="00CB69FB"/>
    <w:rsid w:val="00CC7434"/>
    <w:rsid w:val="00E65D53"/>
    <w:rsid w:val="00E93844"/>
    <w:rsid w:val="00F1218E"/>
    <w:rsid w:val="00F17C08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276"/>
        <w:tab w:val="left" w:pos="2835"/>
        <w:tab w:val="left" w:pos="3969"/>
      </w:tabs>
      <w:ind w:left="709"/>
      <w:outlineLvl w:val="7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900"/>
    </w:pPr>
    <w:rPr>
      <w:rFonts w:ascii="Arial" w:hAnsi="Arial" w:cs="Arial"/>
      <w:sz w:val="22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ind w:left="1260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ind w:left="900"/>
    </w:pPr>
    <w:rPr>
      <w:rFonts w:ascii="Arial" w:hAnsi="Arial" w:cs="Arial"/>
      <w:b/>
      <w:bCs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7E5165"/>
    <w:rPr>
      <w:sz w:val="24"/>
      <w:szCs w:val="24"/>
      <w:lang w:val="it-IT" w:eastAsia="it-IT"/>
    </w:rPr>
  </w:style>
  <w:style w:type="paragraph" w:customStyle="1" w:styleId="Logo">
    <w:name w:val="Logo"/>
    <w:uiPriority w:val="99"/>
    <w:rsid w:val="007E5165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5165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276"/>
        <w:tab w:val="left" w:pos="2835"/>
        <w:tab w:val="left" w:pos="3969"/>
      </w:tabs>
      <w:ind w:left="709"/>
      <w:outlineLvl w:val="7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900"/>
    </w:pPr>
    <w:rPr>
      <w:rFonts w:ascii="Arial" w:hAnsi="Arial" w:cs="Arial"/>
      <w:sz w:val="22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ind w:left="1260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pPr>
      <w:ind w:left="900"/>
    </w:pPr>
    <w:rPr>
      <w:rFonts w:ascii="Arial" w:hAnsi="Arial" w:cs="Arial"/>
      <w:b/>
      <w:bCs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7E5165"/>
    <w:rPr>
      <w:sz w:val="24"/>
      <w:szCs w:val="24"/>
      <w:lang w:val="it-IT" w:eastAsia="it-IT"/>
    </w:rPr>
  </w:style>
  <w:style w:type="paragraph" w:customStyle="1" w:styleId="Logo">
    <w:name w:val="Logo"/>
    <w:uiPriority w:val="99"/>
    <w:rsid w:val="007E5165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516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nstsi_it.dotx</Template>
  <TotalTime>0</TotalTime>
  <Pages>4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ORNI SV 0105</vt:lpstr>
    </vt:vector>
  </TitlesOfParts>
  <Company>Electrosuisse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 SV 0105</dc:title>
  <dc:creator>Ing. Spinelli</dc:creator>
  <cp:lastModifiedBy>Rossetti Fabio</cp:lastModifiedBy>
  <cp:revision>3</cp:revision>
  <cp:lastPrinted>2013-08-05T14:19:00Z</cp:lastPrinted>
  <dcterms:created xsi:type="dcterms:W3CDTF">2019-01-09T07:23:00Z</dcterms:created>
  <dcterms:modified xsi:type="dcterms:W3CDTF">2019-01-09T07:30:00Z</dcterms:modified>
</cp:coreProperties>
</file>